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59" w:rsidRDefault="00034259" w:rsidP="00BB3392">
      <w:pPr>
        <w:jc w:val="center"/>
        <w:rPr>
          <w:rFonts w:ascii="Times New Roman" w:hAnsi="Times New Roman" w:cs="Times New Roman"/>
          <w:b/>
          <w:sz w:val="36"/>
        </w:rPr>
      </w:pPr>
    </w:p>
    <w:p w:rsidR="003C4631" w:rsidRDefault="00BB3392" w:rsidP="00BB3392">
      <w:pPr>
        <w:contextualSpacing/>
        <w:jc w:val="center"/>
        <w:rPr>
          <w:rFonts w:ascii="Times New Roman" w:hAnsi="Times New Roman" w:cs="Times New Roman"/>
          <w:b/>
          <w:sz w:val="36"/>
        </w:rPr>
      </w:pPr>
      <w:r w:rsidRPr="00B03A29">
        <w:rPr>
          <w:rFonts w:ascii="Times New Roman" w:hAnsi="Times New Roman" w:cs="Times New Roman"/>
          <w:b/>
          <w:sz w:val="36"/>
        </w:rPr>
        <w:t xml:space="preserve">AKMERCAN ANADOLU </w:t>
      </w:r>
      <w:proofErr w:type="gramStart"/>
      <w:r w:rsidRPr="00B03A29">
        <w:rPr>
          <w:rFonts w:ascii="Times New Roman" w:hAnsi="Times New Roman" w:cs="Times New Roman"/>
          <w:b/>
          <w:sz w:val="36"/>
        </w:rPr>
        <w:t xml:space="preserve">LİSESİ </w:t>
      </w:r>
      <w:r w:rsidR="009D6E8F">
        <w:rPr>
          <w:rFonts w:ascii="Times New Roman" w:hAnsi="Times New Roman" w:cs="Times New Roman"/>
          <w:b/>
          <w:sz w:val="36"/>
        </w:rPr>
        <w:t xml:space="preserve"> 2020</w:t>
      </w:r>
      <w:proofErr w:type="gramEnd"/>
      <w:r w:rsidR="009D6E8F">
        <w:rPr>
          <w:rFonts w:ascii="Times New Roman" w:hAnsi="Times New Roman" w:cs="Times New Roman"/>
          <w:b/>
          <w:sz w:val="36"/>
        </w:rPr>
        <w:t>-2021 EĞİTİM ÖĞRETİM YILI</w:t>
      </w:r>
    </w:p>
    <w:p w:rsidR="009F5446" w:rsidRPr="00B03A29" w:rsidRDefault="009D6E8F" w:rsidP="00BB3392">
      <w:pPr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10</w:t>
      </w:r>
      <w:proofErr w:type="gramStart"/>
      <w:r w:rsidR="00BB3392" w:rsidRPr="00B03A29">
        <w:rPr>
          <w:rFonts w:ascii="Times New Roman" w:hAnsi="Times New Roman" w:cs="Times New Roman"/>
          <w:b/>
          <w:sz w:val="36"/>
        </w:rPr>
        <w:t>….</w:t>
      </w:r>
      <w:proofErr w:type="gramEnd"/>
      <w:r w:rsidR="00BB3392" w:rsidRPr="00B03A29">
        <w:rPr>
          <w:rFonts w:ascii="Times New Roman" w:hAnsi="Times New Roman" w:cs="Times New Roman"/>
          <w:b/>
          <w:sz w:val="36"/>
        </w:rPr>
        <w:t xml:space="preserve"> SINIFI REHBERLİK HİZMETLERİ PLANI</w:t>
      </w:r>
    </w:p>
    <w:tbl>
      <w:tblPr>
        <w:tblStyle w:val="TabloKlavuzu"/>
        <w:tblW w:w="15984" w:type="dxa"/>
        <w:tblLook w:val="04A0" w:firstRow="1" w:lastRow="0" w:firstColumn="1" w:lastColumn="0" w:noHBand="0" w:noVBand="1"/>
      </w:tblPr>
      <w:tblGrid>
        <w:gridCol w:w="1305"/>
        <w:gridCol w:w="363"/>
        <w:gridCol w:w="1417"/>
        <w:gridCol w:w="4961"/>
        <w:gridCol w:w="2268"/>
        <w:gridCol w:w="2346"/>
        <w:gridCol w:w="3324"/>
      </w:tblGrid>
      <w:tr w:rsidR="00E95AD4" w:rsidRPr="00BB3392" w:rsidTr="00E95AD4">
        <w:tc>
          <w:tcPr>
            <w:tcW w:w="1305" w:type="dxa"/>
            <w:vAlign w:val="center"/>
          </w:tcPr>
          <w:p w:rsidR="00E95AD4" w:rsidRPr="00BB3392" w:rsidRDefault="00E95AD4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392">
              <w:rPr>
                <w:rFonts w:ascii="Times New Roman" w:hAnsi="Times New Roman" w:cs="Times New Roman"/>
                <w:b/>
                <w:sz w:val="24"/>
                <w:szCs w:val="24"/>
              </w:rPr>
              <w:t>AY</w:t>
            </w:r>
          </w:p>
        </w:tc>
        <w:tc>
          <w:tcPr>
            <w:tcW w:w="363" w:type="dxa"/>
            <w:vAlign w:val="center"/>
          </w:tcPr>
          <w:p w:rsidR="00E95AD4" w:rsidRPr="00BB3392" w:rsidRDefault="00E95AD4" w:rsidP="00E9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95AD4" w:rsidRPr="00BB3392" w:rsidRDefault="00E95AD4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392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4961" w:type="dxa"/>
            <w:vAlign w:val="center"/>
          </w:tcPr>
          <w:p w:rsidR="00E95AD4" w:rsidRPr="00BB3392" w:rsidRDefault="00E95AD4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392">
              <w:rPr>
                <w:rFonts w:ascii="Times New Roman" w:hAnsi="Times New Roman" w:cs="Times New Roman"/>
                <w:b/>
                <w:sz w:val="24"/>
                <w:szCs w:val="24"/>
              </w:rPr>
              <w:t>KAZANIM</w:t>
            </w:r>
          </w:p>
        </w:tc>
        <w:tc>
          <w:tcPr>
            <w:tcW w:w="2268" w:type="dxa"/>
            <w:vAlign w:val="center"/>
          </w:tcPr>
          <w:p w:rsidR="00E95AD4" w:rsidRPr="00BB3392" w:rsidRDefault="00E95AD4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392">
              <w:rPr>
                <w:rFonts w:ascii="Times New Roman" w:hAnsi="Times New Roman" w:cs="Times New Roman"/>
                <w:b/>
                <w:sz w:val="24"/>
                <w:szCs w:val="24"/>
              </w:rPr>
              <w:t>GELİŞİM ALANI</w:t>
            </w:r>
          </w:p>
        </w:tc>
        <w:tc>
          <w:tcPr>
            <w:tcW w:w="2346" w:type="dxa"/>
            <w:vAlign w:val="center"/>
          </w:tcPr>
          <w:p w:rsidR="00E95AD4" w:rsidRPr="00BB3392" w:rsidRDefault="00E95AD4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392">
              <w:rPr>
                <w:rFonts w:ascii="Times New Roman" w:hAnsi="Times New Roman" w:cs="Times New Roman"/>
                <w:b/>
                <w:sz w:val="24"/>
                <w:szCs w:val="24"/>
              </w:rPr>
              <w:t>YETERLİK</w:t>
            </w:r>
          </w:p>
        </w:tc>
        <w:tc>
          <w:tcPr>
            <w:tcW w:w="3324" w:type="dxa"/>
            <w:vAlign w:val="center"/>
          </w:tcPr>
          <w:p w:rsidR="00E95AD4" w:rsidRPr="00BB3392" w:rsidRDefault="00E95AD4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392">
              <w:rPr>
                <w:rFonts w:ascii="Times New Roman" w:hAnsi="Times New Roman" w:cs="Times New Roman"/>
                <w:b/>
                <w:sz w:val="24"/>
                <w:szCs w:val="24"/>
              </w:rPr>
              <w:t>AÇIKLAMA</w:t>
            </w:r>
          </w:p>
        </w:tc>
      </w:tr>
      <w:tr w:rsidR="00E95AD4" w:rsidRPr="00BB3392" w:rsidTr="00CF10E4">
        <w:tc>
          <w:tcPr>
            <w:tcW w:w="1305" w:type="dxa"/>
            <w:vAlign w:val="center"/>
          </w:tcPr>
          <w:p w:rsidR="00E95AD4" w:rsidRPr="00BB3392" w:rsidRDefault="00E95AD4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392"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</w:p>
        </w:tc>
        <w:tc>
          <w:tcPr>
            <w:tcW w:w="363" w:type="dxa"/>
            <w:vAlign w:val="center"/>
          </w:tcPr>
          <w:p w:rsidR="00E95AD4" w:rsidRPr="00BB3392" w:rsidRDefault="00E95AD4" w:rsidP="00E9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A3614" w:rsidRDefault="002A3614" w:rsidP="002A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  <w:p w:rsidR="00E95AD4" w:rsidRPr="00BB3392" w:rsidRDefault="002A3614" w:rsidP="002A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4961" w:type="dxa"/>
            <w:vAlign w:val="center"/>
          </w:tcPr>
          <w:p w:rsidR="00E95AD4" w:rsidRDefault="00E95AD4" w:rsidP="00CF10E4">
            <w:pPr>
              <w:pStyle w:val="TableParagraph"/>
              <w:ind w:left="107" w:right="617"/>
              <w:rPr>
                <w:sz w:val="24"/>
              </w:rPr>
            </w:pPr>
            <w:r>
              <w:rPr>
                <w:sz w:val="24"/>
              </w:rPr>
              <w:t>Okul içinde ve dışında eğitsel ve sosyal etkinliklere katılmanın gelişimine katkılarını değerlendirir.</w:t>
            </w:r>
          </w:p>
        </w:tc>
        <w:tc>
          <w:tcPr>
            <w:tcW w:w="2268" w:type="dxa"/>
            <w:vAlign w:val="center"/>
          </w:tcPr>
          <w:p w:rsidR="00E95AD4" w:rsidRDefault="00E95AD4" w:rsidP="00CF10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Akademik</w:t>
            </w:r>
          </w:p>
        </w:tc>
        <w:tc>
          <w:tcPr>
            <w:tcW w:w="2346" w:type="dxa"/>
            <w:vAlign w:val="center"/>
          </w:tcPr>
          <w:p w:rsidR="00E95AD4" w:rsidRDefault="00E95AD4" w:rsidP="00CF10E4">
            <w:pPr>
              <w:pStyle w:val="TableParagraph"/>
              <w:ind w:left="107" w:right="216"/>
              <w:rPr>
                <w:sz w:val="24"/>
              </w:rPr>
            </w:pPr>
            <w:r>
              <w:rPr>
                <w:sz w:val="24"/>
              </w:rPr>
              <w:t>Akademik Anlayış ve Sorumluluk</w:t>
            </w:r>
          </w:p>
        </w:tc>
        <w:tc>
          <w:tcPr>
            <w:tcW w:w="3324" w:type="dxa"/>
            <w:vAlign w:val="center"/>
          </w:tcPr>
          <w:p w:rsidR="00E95AD4" w:rsidRDefault="00E95AD4" w:rsidP="00CF10E4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95AD4" w:rsidRPr="00BB3392" w:rsidTr="00CF10E4">
        <w:tc>
          <w:tcPr>
            <w:tcW w:w="1305" w:type="dxa"/>
            <w:vAlign w:val="center"/>
          </w:tcPr>
          <w:p w:rsidR="00E95AD4" w:rsidRPr="00BB3392" w:rsidRDefault="002A3614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EYLÜL EKİM</w:t>
            </w:r>
          </w:p>
        </w:tc>
        <w:tc>
          <w:tcPr>
            <w:tcW w:w="363" w:type="dxa"/>
            <w:vAlign w:val="center"/>
          </w:tcPr>
          <w:p w:rsidR="00E95AD4" w:rsidRPr="00BB3392" w:rsidRDefault="00E95AD4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A3614" w:rsidRDefault="002A3614" w:rsidP="002A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  <w:p w:rsidR="00E95AD4" w:rsidRPr="00BB3392" w:rsidRDefault="002A3614" w:rsidP="002A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4961" w:type="dxa"/>
            <w:vAlign w:val="center"/>
          </w:tcPr>
          <w:p w:rsidR="00E95AD4" w:rsidRDefault="00E95AD4" w:rsidP="00CF10E4">
            <w:pPr>
              <w:pStyle w:val="TableParagraph"/>
              <w:spacing w:before="61"/>
              <w:ind w:left="107" w:right="377"/>
              <w:rPr>
                <w:sz w:val="24"/>
              </w:rPr>
            </w:pPr>
            <w:r>
              <w:rPr>
                <w:sz w:val="24"/>
              </w:rPr>
              <w:t>Okul içinde veya dışında etkinliklere katılırken ilgi ve yeteneklerini dikkate alır.</w:t>
            </w:r>
          </w:p>
        </w:tc>
        <w:tc>
          <w:tcPr>
            <w:tcW w:w="2268" w:type="dxa"/>
            <w:vAlign w:val="center"/>
          </w:tcPr>
          <w:p w:rsidR="00E95AD4" w:rsidRDefault="00E95AD4" w:rsidP="00CF10E4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Kariyer</w:t>
            </w:r>
          </w:p>
        </w:tc>
        <w:tc>
          <w:tcPr>
            <w:tcW w:w="2346" w:type="dxa"/>
            <w:vAlign w:val="center"/>
          </w:tcPr>
          <w:p w:rsidR="00E95AD4" w:rsidRDefault="00E95AD4" w:rsidP="00CF10E4">
            <w:pPr>
              <w:pStyle w:val="TableParagraph"/>
              <w:spacing w:before="61"/>
              <w:ind w:left="107" w:right="849"/>
              <w:rPr>
                <w:sz w:val="24"/>
              </w:rPr>
            </w:pPr>
            <w:r>
              <w:rPr>
                <w:sz w:val="24"/>
              </w:rPr>
              <w:t>Kariyer Farkındalığı</w:t>
            </w:r>
          </w:p>
        </w:tc>
        <w:tc>
          <w:tcPr>
            <w:tcW w:w="3324" w:type="dxa"/>
            <w:vAlign w:val="center"/>
          </w:tcPr>
          <w:p w:rsidR="00E95AD4" w:rsidRDefault="00E95AD4" w:rsidP="00CF10E4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034259" w:rsidRPr="00B03A29" w:rsidTr="00CF10E4">
        <w:tc>
          <w:tcPr>
            <w:tcW w:w="1305" w:type="dxa"/>
            <w:vMerge w:val="restart"/>
            <w:vAlign w:val="center"/>
          </w:tcPr>
          <w:p w:rsidR="00034259" w:rsidRPr="00BB3392" w:rsidRDefault="00034259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EKİM</w:t>
            </w:r>
          </w:p>
        </w:tc>
        <w:tc>
          <w:tcPr>
            <w:tcW w:w="363" w:type="dxa"/>
            <w:vAlign w:val="center"/>
          </w:tcPr>
          <w:p w:rsidR="00034259" w:rsidRPr="00BB3392" w:rsidRDefault="00034259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034259" w:rsidRDefault="00034259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  <w:p w:rsidR="00034259" w:rsidRPr="00B75A3B" w:rsidRDefault="00034259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4961" w:type="dxa"/>
            <w:vAlign w:val="center"/>
          </w:tcPr>
          <w:p w:rsidR="00034259" w:rsidRDefault="00034259" w:rsidP="00CF10E4">
            <w:pPr>
              <w:pStyle w:val="TableParagraph"/>
              <w:ind w:left="107" w:right="364"/>
              <w:rPr>
                <w:sz w:val="24"/>
              </w:rPr>
            </w:pPr>
            <w:r>
              <w:rPr>
                <w:sz w:val="24"/>
              </w:rPr>
              <w:t>Alan/bölüm/dal/ders seçiminde ilgi, yetenek ve mesleki değerleri dikkate alır.</w:t>
            </w:r>
          </w:p>
        </w:tc>
        <w:tc>
          <w:tcPr>
            <w:tcW w:w="2268" w:type="dxa"/>
            <w:vAlign w:val="center"/>
          </w:tcPr>
          <w:p w:rsidR="00034259" w:rsidRDefault="00034259" w:rsidP="00CF10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Kariyer</w:t>
            </w:r>
          </w:p>
        </w:tc>
        <w:tc>
          <w:tcPr>
            <w:tcW w:w="2346" w:type="dxa"/>
            <w:vAlign w:val="center"/>
          </w:tcPr>
          <w:p w:rsidR="00034259" w:rsidRDefault="00034259" w:rsidP="00CF10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Kariyer Hazırlığı</w:t>
            </w:r>
          </w:p>
        </w:tc>
        <w:tc>
          <w:tcPr>
            <w:tcW w:w="3324" w:type="dxa"/>
            <w:vAlign w:val="center"/>
          </w:tcPr>
          <w:p w:rsidR="00034259" w:rsidRDefault="00034259" w:rsidP="00CF10E4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034259" w:rsidRPr="00B03A29" w:rsidTr="00CF10E4">
        <w:tc>
          <w:tcPr>
            <w:tcW w:w="1305" w:type="dxa"/>
            <w:vMerge/>
            <w:vAlign w:val="center"/>
          </w:tcPr>
          <w:p w:rsidR="00034259" w:rsidRPr="00BB3392" w:rsidRDefault="00034259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vAlign w:val="center"/>
          </w:tcPr>
          <w:p w:rsidR="00034259" w:rsidRPr="00BB3392" w:rsidRDefault="00034259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034259" w:rsidRDefault="00034259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  <w:p w:rsidR="00034259" w:rsidRPr="00B75A3B" w:rsidRDefault="00034259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4961" w:type="dxa"/>
            <w:vAlign w:val="center"/>
          </w:tcPr>
          <w:p w:rsidR="00034259" w:rsidRDefault="00034259" w:rsidP="00CF10E4">
            <w:pPr>
              <w:pStyle w:val="TableParagraph"/>
              <w:ind w:left="107" w:right="664"/>
              <w:rPr>
                <w:sz w:val="24"/>
              </w:rPr>
            </w:pPr>
            <w:r>
              <w:rPr>
                <w:sz w:val="24"/>
              </w:rPr>
              <w:t>Yaşamındaki karar verme sürecini etkileyen faktörleri açıklar.</w:t>
            </w:r>
          </w:p>
        </w:tc>
        <w:tc>
          <w:tcPr>
            <w:tcW w:w="2268" w:type="dxa"/>
            <w:vAlign w:val="center"/>
          </w:tcPr>
          <w:p w:rsidR="00034259" w:rsidRDefault="00034259" w:rsidP="00CF10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Sosyal Duygusal</w:t>
            </w:r>
          </w:p>
        </w:tc>
        <w:tc>
          <w:tcPr>
            <w:tcW w:w="2346" w:type="dxa"/>
            <w:vAlign w:val="center"/>
          </w:tcPr>
          <w:p w:rsidR="00034259" w:rsidRDefault="00034259" w:rsidP="00CF10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Karar Verme</w:t>
            </w:r>
          </w:p>
        </w:tc>
        <w:tc>
          <w:tcPr>
            <w:tcW w:w="3324" w:type="dxa"/>
            <w:vAlign w:val="center"/>
          </w:tcPr>
          <w:p w:rsidR="00034259" w:rsidRDefault="00034259" w:rsidP="00CF10E4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Karar verme sürecindeki faktörlerin (kişisel özellikleri, ailesinin görüşleri, yaşadığı çevrenin özellikleri vb.) etkisi üzerinde durulur.</w:t>
            </w:r>
          </w:p>
        </w:tc>
      </w:tr>
      <w:tr w:rsidR="00034259" w:rsidRPr="00B03A29" w:rsidTr="00CF10E4">
        <w:tc>
          <w:tcPr>
            <w:tcW w:w="1305" w:type="dxa"/>
            <w:vMerge/>
            <w:vAlign w:val="center"/>
          </w:tcPr>
          <w:p w:rsidR="00034259" w:rsidRPr="00BB3392" w:rsidRDefault="00034259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vAlign w:val="center"/>
          </w:tcPr>
          <w:p w:rsidR="00034259" w:rsidRPr="00BB3392" w:rsidRDefault="00034259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034259" w:rsidRDefault="00034259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  <w:p w:rsidR="00034259" w:rsidRPr="00B75A3B" w:rsidRDefault="00034259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4961" w:type="dxa"/>
            <w:vAlign w:val="center"/>
          </w:tcPr>
          <w:p w:rsidR="00034259" w:rsidRDefault="00034259" w:rsidP="00CF10E4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Karar verme basamaklarını kullanır.</w:t>
            </w:r>
          </w:p>
        </w:tc>
        <w:tc>
          <w:tcPr>
            <w:tcW w:w="2268" w:type="dxa"/>
            <w:vAlign w:val="center"/>
          </w:tcPr>
          <w:p w:rsidR="00034259" w:rsidRDefault="00034259" w:rsidP="00CF10E4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Sosyal Duygusal</w:t>
            </w:r>
          </w:p>
        </w:tc>
        <w:tc>
          <w:tcPr>
            <w:tcW w:w="2346" w:type="dxa"/>
            <w:vAlign w:val="center"/>
          </w:tcPr>
          <w:p w:rsidR="00034259" w:rsidRDefault="00034259" w:rsidP="00CF10E4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Karar Verme</w:t>
            </w:r>
          </w:p>
        </w:tc>
        <w:tc>
          <w:tcPr>
            <w:tcW w:w="3324" w:type="dxa"/>
            <w:vAlign w:val="center"/>
          </w:tcPr>
          <w:p w:rsidR="00034259" w:rsidRDefault="00034259" w:rsidP="00CF10E4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034259" w:rsidRPr="00B03A29" w:rsidTr="00CF10E4">
        <w:tc>
          <w:tcPr>
            <w:tcW w:w="1305" w:type="dxa"/>
            <w:vMerge/>
            <w:vAlign w:val="center"/>
          </w:tcPr>
          <w:p w:rsidR="00034259" w:rsidRPr="00BB3392" w:rsidRDefault="00034259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vAlign w:val="center"/>
          </w:tcPr>
          <w:p w:rsidR="00034259" w:rsidRDefault="00034259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034259" w:rsidRDefault="00034259" w:rsidP="002A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  <w:p w:rsidR="00034259" w:rsidRPr="00A01398" w:rsidRDefault="00034259" w:rsidP="002A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4961" w:type="dxa"/>
            <w:vAlign w:val="center"/>
          </w:tcPr>
          <w:p w:rsidR="00034259" w:rsidRDefault="00034259" w:rsidP="009429CA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Öğrenme ve verimli çalışma stratejilerini açıklar.</w:t>
            </w:r>
          </w:p>
        </w:tc>
        <w:tc>
          <w:tcPr>
            <w:tcW w:w="2268" w:type="dxa"/>
            <w:vAlign w:val="center"/>
          </w:tcPr>
          <w:p w:rsidR="00034259" w:rsidRDefault="00034259" w:rsidP="009429CA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Akademik</w:t>
            </w:r>
          </w:p>
        </w:tc>
        <w:tc>
          <w:tcPr>
            <w:tcW w:w="2346" w:type="dxa"/>
            <w:vAlign w:val="center"/>
          </w:tcPr>
          <w:p w:rsidR="00034259" w:rsidRDefault="00034259" w:rsidP="009429CA">
            <w:pPr>
              <w:pStyle w:val="TableParagraph"/>
              <w:spacing w:before="61"/>
              <w:ind w:left="107" w:right="116"/>
              <w:rPr>
                <w:sz w:val="24"/>
              </w:rPr>
            </w:pPr>
            <w:r>
              <w:rPr>
                <w:sz w:val="24"/>
              </w:rPr>
              <w:t>Eğitsel Planlama ve Başarı</w:t>
            </w:r>
          </w:p>
        </w:tc>
        <w:tc>
          <w:tcPr>
            <w:tcW w:w="3324" w:type="dxa"/>
            <w:vAlign w:val="center"/>
          </w:tcPr>
          <w:p w:rsidR="00034259" w:rsidRDefault="00034259" w:rsidP="009429CA">
            <w:pPr>
              <w:pStyle w:val="TableParagraph"/>
              <w:spacing w:before="61"/>
              <w:ind w:left="107" w:right="125"/>
              <w:rPr>
                <w:sz w:val="24"/>
              </w:rPr>
            </w:pPr>
            <w:r>
              <w:rPr>
                <w:sz w:val="24"/>
              </w:rPr>
              <w:t xml:space="preserve">Tekrar stratejileri, anlamlandırmayı artıran stratejiler, yürütücü biliş stratejileri, </w:t>
            </w:r>
            <w:proofErr w:type="spellStart"/>
            <w:r>
              <w:rPr>
                <w:sz w:val="24"/>
              </w:rPr>
              <w:t>duyuşsal</w:t>
            </w:r>
            <w:proofErr w:type="spellEnd"/>
            <w:r>
              <w:rPr>
                <w:sz w:val="24"/>
              </w:rPr>
              <w:t xml:space="preserve"> stratejiler, Uluslararası Öğrenci Değerlendirmelerinde yer alan anlama, hatırlama, ezberleme, kontrol, keşfetme, özetleme üzerinde durulur.</w:t>
            </w:r>
          </w:p>
        </w:tc>
      </w:tr>
    </w:tbl>
    <w:p w:rsidR="00B03A29" w:rsidRDefault="00B03A29" w:rsidP="00B03A29">
      <w:pPr>
        <w:rPr>
          <w:b/>
          <w:sz w:val="2"/>
        </w:rPr>
      </w:pPr>
    </w:p>
    <w:p w:rsidR="002A3614" w:rsidRDefault="002A3614" w:rsidP="00B03A29">
      <w:pPr>
        <w:rPr>
          <w:b/>
          <w:sz w:val="2"/>
        </w:rPr>
      </w:pPr>
    </w:p>
    <w:p w:rsidR="002A3614" w:rsidRDefault="002A3614" w:rsidP="00B03A29">
      <w:pPr>
        <w:rPr>
          <w:b/>
          <w:sz w:val="2"/>
        </w:rPr>
      </w:pPr>
    </w:p>
    <w:p w:rsidR="002A3614" w:rsidRDefault="002A3614" w:rsidP="00B03A29">
      <w:pPr>
        <w:rPr>
          <w:b/>
          <w:sz w:val="2"/>
        </w:rPr>
      </w:pPr>
    </w:p>
    <w:p w:rsidR="002A3614" w:rsidRDefault="002A3614" w:rsidP="00B03A29">
      <w:pPr>
        <w:rPr>
          <w:b/>
          <w:sz w:val="2"/>
        </w:rPr>
      </w:pPr>
    </w:p>
    <w:p w:rsidR="002A3614" w:rsidRDefault="002A3614" w:rsidP="00B03A29">
      <w:pPr>
        <w:rPr>
          <w:b/>
          <w:sz w:val="2"/>
        </w:rPr>
      </w:pPr>
    </w:p>
    <w:p w:rsidR="002A3614" w:rsidRDefault="002A3614" w:rsidP="00B03A29">
      <w:pPr>
        <w:rPr>
          <w:b/>
          <w:sz w:val="2"/>
        </w:rPr>
      </w:pPr>
    </w:p>
    <w:p w:rsidR="00034259" w:rsidRPr="00B75A3B" w:rsidRDefault="00034259" w:rsidP="00B03A29">
      <w:pPr>
        <w:rPr>
          <w:b/>
          <w:sz w:val="2"/>
        </w:rPr>
      </w:pPr>
    </w:p>
    <w:tbl>
      <w:tblPr>
        <w:tblStyle w:val="TabloKlavuzu"/>
        <w:tblW w:w="15984" w:type="dxa"/>
        <w:tblLook w:val="04A0" w:firstRow="1" w:lastRow="0" w:firstColumn="1" w:lastColumn="0" w:noHBand="0" w:noVBand="1"/>
      </w:tblPr>
      <w:tblGrid>
        <w:gridCol w:w="1272"/>
        <w:gridCol w:w="456"/>
        <w:gridCol w:w="1357"/>
        <w:gridCol w:w="4987"/>
        <w:gridCol w:w="2259"/>
        <w:gridCol w:w="2259"/>
        <w:gridCol w:w="3394"/>
      </w:tblGrid>
      <w:tr w:rsidR="00E95AD4" w:rsidTr="003C4631">
        <w:trPr>
          <w:trHeight w:val="1251"/>
        </w:trPr>
        <w:tc>
          <w:tcPr>
            <w:tcW w:w="1272" w:type="dxa"/>
            <w:vMerge w:val="restart"/>
            <w:vAlign w:val="center"/>
          </w:tcPr>
          <w:p w:rsidR="00E95AD4" w:rsidRPr="00B03A29" w:rsidRDefault="00034259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KASIM</w:t>
            </w:r>
          </w:p>
        </w:tc>
        <w:tc>
          <w:tcPr>
            <w:tcW w:w="456" w:type="dxa"/>
            <w:vAlign w:val="center"/>
          </w:tcPr>
          <w:p w:rsidR="00E95AD4" w:rsidRPr="00B03A29" w:rsidRDefault="002A3614" w:rsidP="00E9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57" w:type="dxa"/>
            <w:vAlign w:val="center"/>
          </w:tcPr>
          <w:p w:rsidR="002A3614" w:rsidRPr="003C4631" w:rsidRDefault="002A3614" w:rsidP="002A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631"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  <w:p w:rsidR="00E95AD4" w:rsidRPr="003C4631" w:rsidRDefault="002A3614" w:rsidP="002A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631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4987" w:type="dxa"/>
            <w:vAlign w:val="center"/>
          </w:tcPr>
          <w:p w:rsidR="00E95AD4" w:rsidRDefault="00E95AD4" w:rsidP="00CF10E4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Öğrenme ve verimli çalışma stratejilerini açıklar.</w:t>
            </w:r>
          </w:p>
        </w:tc>
        <w:tc>
          <w:tcPr>
            <w:tcW w:w="2259" w:type="dxa"/>
            <w:vAlign w:val="center"/>
          </w:tcPr>
          <w:p w:rsidR="00E95AD4" w:rsidRDefault="00E95AD4" w:rsidP="00CF10E4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Akademik</w:t>
            </w:r>
          </w:p>
        </w:tc>
        <w:tc>
          <w:tcPr>
            <w:tcW w:w="2259" w:type="dxa"/>
            <w:vAlign w:val="center"/>
          </w:tcPr>
          <w:p w:rsidR="00E95AD4" w:rsidRDefault="00E95AD4" w:rsidP="00CF10E4">
            <w:pPr>
              <w:pStyle w:val="TableParagraph"/>
              <w:spacing w:before="61"/>
              <w:ind w:left="107" w:right="116"/>
              <w:rPr>
                <w:sz w:val="24"/>
              </w:rPr>
            </w:pPr>
            <w:r>
              <w:rPr>
                <w:sz w:val="24"/>
              </w:rPr>
              <w:t>Eğitsel Planlama ve Başarı</w:t>
            </w:r>
          </w:p>
        </w:tc>
        <w:tc>
          <w:tcPr>
            <w:tcW w:w="3394" w:type="dxa"/>
            <w:vAlign w:val="center"/>
          </w:tcPr>
          <w:p w:rsidR="00E95AD4" w:rsidRDefault="00E95AD4" w:rsidP="00CF10E4">
            <w:pPr>
              <w:pStyle w:val="TableParagraph"/>
              <w:spacing w:before="61"/>
              <w:ind w:left="107" w:right="125"/>
              <w:rPr>
                <w:sz w:val="24"/>
              </w:rPr>
            </w:pPr>
            <w:r>
              <w:rPr>
                <w:sz w:val="24"/>
              </w:rPr>
              <w:t xml:space="preserve">Tekrar stratejileri, anlamlandırmayı artıran stratejiler, yürütücü biliş stratejileri, </w:t>
            </w:r>
            <w:proofErr w:type="spellStart"/>
            <w:r>
              <w:rPr>
                <w:sz w:val="24"/>
              </w:rPr>
              <w:t>duyuşsal</w:t>
            </w:r>
            <w:proofErr w:type="spellEnd"/>
            <w:r>
              <w:rPr>
                <w:sz w:val="24"/>
              </w:rPr>
              <w:t xml:space="preserve"> stratejiler, Uluslararası </w:t>
            </w:r>
            <w:r w:rsidR="002A3614">
              <w:rPr>
                <w:sz w:val="24"/>
              </w:rPr>
              <w:t>Öğrenci Değerlendirmelerinde yer alan anlama, hatırlama, ezberleme, kontrol, keşfetme, özetleme üzerinde durulur.</w:t>
            </w:r>
          </w:p>
        </w:tc>
      </w:tr>
      <w:tr w:rsidR="00034259" w:rsidTr="003C4631">
        <w:tc>
          <w:tcPr>
            <w:tcW w:w="1272" w:type="dxa"/>
            <w:vMerge/>
            <w:vAlign w:val="center"/>
          </w:tcPr>
          <w:p w:rsidR="00034259" w:rsidRPr="00B03A29" w:rsidRDefault="00034259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034259" w:rsidRPr="00B03A29" w:rsidRDefault="00034259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7" w:type="dxa"/>
            <w:vAlign w:val="center"/>
          </w:tcPr>
          <w:p w:rsidR="00034259" w:rsidRPr="003C4631" w:rsidRDefault="00034259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631"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  <w:p w:rsidR="00034259" w:rsidRPr="003C4631" w:rsidRDefault="00034259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631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4987" w:type="dxa"/>
            <w:vAlign w:val="center"/>
          </w:tcPr>
          <w:p w:rsidR="00034259" w:rsidRDefault="00034259" w:rsidP="009429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Hatırlamayı zorlaştıran ve unutmaya neden olan faktörleri açıklar.</w:t>
            </w:r>
          </w:p>
        </w:tc>
        <w:tc>
          <w:tcPr>
            <w:tcW w:w="2259" w:type="dxa"/>
            <w:vAlign w:val="center"/>
          </w:tcPr>
          <w:p w:rsidR="00034259" w:rsidRDefault="00034259" w:rsidP="009429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Akademik</w:t>
            </w:r>
          </w:p>
        </w:tc>
        <w:tc>
          <w:tcPr>
            <w:tcW w:w="2259" w:type="dxa"/>
            <w:vAlign w:val="center"/>
          </w:tcPr>
          <w:p w:rsidR="00034259" w:rsidRDefault="00034259" w:rsidP="009429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Eğitsel Planlama ve</w:t>
            </w:r>
          </w:p>
          <w:p w:rsidR="00034259" w:rsidRDefault="00034259" w:rsidP="009429CA">
            <w:pPr>
              <w:pStyle w:val="TableParagraph"/>
              <w:spacing w:before="0"/>
              <w:ind w:left="107"/>
              <w:rPr>
                <w:sz w:val="24"/>
              </w:rPr>
            </w:pPr>
            <w:r>
              <w:rPr>
                <w:sz w:val="24"/>
              </w:rPr>
              <w:t>Başarı</w:t>
            </w:r>
          </w:p>
        </w:tc>
        <w:tc>
          <w:tcPr>
            <w:tcW w:w="3394" w:type="dxa"/>
            <w:vAlign w:val="center"/>
          </w:tcPr>
          <w:p w:rsidR="00034259" w:rsidRPr="00B75A3B" w:rsidRDefault="00034259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59" w:rsidTr="003C4631">
        <w:tc>
          <w:tcPr>
            <w:tcW w:w="1272" w:type="dxa"/>
            <w:vMerge/>
            <w:vAlign w:val="center"/>
          </w:tcPr>
          <w:p w:rsidR="00034259" w:rsidRPr="00B03A29" w:rsidRDefault="00034259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034259" w:rsidRPr="00B03A29" w:rsidRDefault="00034259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57" w:type="dxa"/>
            <w:vAlign w:val="center"/>
          </w:tcPr>
          <w:p w:rsidR="00034259" w:rsidRPr="003C4631" w:rsidRDefault="00034259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631"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  <w:p w:rsidR="00034259" w:rsidRPr="003C4631" w:rsidRDefault="00034259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631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4987" w:type="dxa"/>
            <w:vAlign w:val="center"/>
          </w:tcPr>
          <w:p w:rsidR="00034259" w:rsidRDefault="00034259" w:rsidP="009429CA">
            <w:pPr>
              <w:pStyle w:val="TableParagraph"/>
              <w:ind w:left="107" w:right="744"/>
              <w:rPr>
                <w:sz w:val="24"/>
              </w:rPr>
            </w:pPr>
            <w:r>
              <w:rPr>
                <w:sz w:val="24"/>
              </w:rPr>
              <w:t>Öğrenme ve verimli çalışma stratejilerini kullanma açısından kendisini değerlendirir.</w:t>
            </w:r>
          </w:p>
        </w:tc>
        <w:tc>
          <w:tcPr>
            <w:tcW w:w="2259" w:type="dxa"/>
            <w:vAlign w:val="center"/>
          </w:tcPr>
          <w:p w:rsidR="00034259" w:rsidRDefault="00034259" w:rsidP="009429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Akademik</w:t>
            </w:r>
          </w:p>
        </w:tc>
        <w:tc>
          <w:tcPr>
            <w:tcW w:w="2259" w:type="dxa"/>
            <w:vAlign w:val="center"/>
          </w:tcPr>
          <w:p w:rsidR="00034259" w:rsidRDefault="00034259" w:rsidP="009429CA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Eğitsel Planlama ve Başarı</w:t>
            </w:r>
          </w:p>
        </w:tc>
        <w:tc>
          <w:tcPr>
            <w:tcW w:w="3394" w:type="dxa"/>
            <w:vAlign w:val="center"/>
          </w:tcPr>
          <w:p w:rsidR="00034259" w:rsidRPr="00B75A3B" w:rsidRDefault="00034259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59" w:rsidTr="003C4631">
        <w:tc>
          <w:tcPr>
            <w:tcW w:w="1272" w:type="dxa"/>
            <w:vAlign w:val="center"/>
          </w:tcPr>
          <w:p w:rsidR="00034259" w:rsidRPr="00B03A29" w:rsidRDefault="00034259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KASIM ARALIK</w:t>
            </w:r>
          </w:p>
        </w:tc>
        <w:tc>
          <w:tcPr>
            <w:tcW w:w="456" w:type="dxa"/>
            <w:vAlign w:val="center"/>
          </w:tcPr>
          <w:p w:rsidR="00034259" w:rsidRPr="00B03A29" w:rsidRDefault="00034259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57" w:type="dxa"/>
            <w:vAlign w:val="center"/>
          </w:tcPr>
          <w:p w:rsidR="00034259" w:rsidRPr="003C4631" w:rsidRDefault="00034259" w:rsidP="0003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631"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  <w:p w:rsidR="00034259" w:rsidRPr="003C4631" w:rsidRDefault="00034259" w:rsidP="0003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631"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4987" w:type="dxa"/>
            <w:vAlign w:val="center"/>
          </w:tcPr>
          <w:p w:rsidR="00034259" w:rsidRPr="00B75A3B" w:rsidRDefault="00034259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B9">
              <w:rPr>
                <w:rFonts w:ascii="Times New Roman" w:eastAsia="Times New Roman" w:hAnsi="Times New Roman" w:cs="Times New Roman"/>
                <w:sz w:val="24"/>
              </w:rPr>
              <w:t>Kısa ve uzun vadeli kariyer amaçlarını belirler.</w:t>
            </w:r>
          </w:p>
        </w:tc>
        <w:tc>
          <w:tcPr>
            <w:tcW w:w="2259" w:type="dxa"/>
            <w:vAlign w:val="center"/>
          </w:tcPr>
          <w:p w:rsidR="00034259" w:rsidRPr="00B75A3B" w:rsidRDefault="00034259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Kariyer</w:t>
            </w:r>
          </w:p>
        </w:tc>
        <w:tc>
          <w:tcPr>
            <w:tcW w:w="2259" w:type="dxa"/>
            <w:vAlign w:val="center"/>
          </w:tcPr>
          <w:p w:rsidR="00034259" w:rsidRPr="00B75A3B" w:rsidRDefault="00034259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Kariyer hazırlığı</w:t>
            </w:r>
          </w:p>
        </w:tc>
        <w:tc>
          <w:tcPr>
            <w:tcW w:w="3394" w:type="dxa"/>
            <w:vAlign w:val="center"/>
          </w:tcPr>
          <w:p w:rsidR="00034259" w:rsidRPr="00B75A3B" w:rsidRDefault="00034259" w:rsidP="00CF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AB9" w:rsidRPr="00034259" w:rsidRDefault="00E96AB9" w:rsidP="00034259">
      <w:pPr>
        <w:rPr>
          <w:b/>
          <w:sz w:val="2"/>
        </w:rPr>
      </w:pPr>
    </w:p>
    <w:tbl>
      <w:tblPr>
        <w:tblStyle w:val="TabloKlavuzu"/>
        <w:tblW w:w="15984" w:type="dxa"/>
        <w:tblLayout w:type="fixed"/>
        <w:tblLook w:val="04A0" w:firstRow="1" w:lastRow="0" w:firstColumn="1" w:lastColumn="0" w:noHBand="0" w:noVBand="1"/>
      </w:tblPr>
      <w:tblGrid>
        <w:gridCol w:w="1259"/>
        <w:gridCol w:w="456"/>
        <w:gridCol w:w="1370"/>
        <w:gridCol w:w="4992"/>
        <w:gridCol w:w="2261"/>
        <w:gridCol w:w="2967"/>
        <w:gridCol w:w="2679"/>
      </w:tblGrid>
      <w:tr w:rsidR="00034259" w:rsidRPr="00B03A29" w:rsidTr="003C4631">
        <w:trPr>
          <w:trHeight w:val="562"/>
        </w:trPr>
        <w:tc>
          <w:tcPr>
            <w:tcW w:w="1259" w:type="dxa"/>
            <w:vMerge w:val="restart"/>
            <w:vAlign w:val="center"/>
          </w:tcPr>
          <w:p w:rsidR="00034259" w:rsidRPr="00B03A29" w:rsidRDefault="00034259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ARALIK</w:t>
            </w:r>
          </w:p>
        </w:tc>
        <w:tc>
          <w:tcPr>
            <w:tcW w:w="456" w:type="dxa"/>
            <w:vAlign w:val="center"/>
          </w:tcPr>
          <w:p w:rsidR="00034259" w:rsidRPr="00B03A29" w:rsidRDefault="00034259" w:rsidP="00E9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70" w:type="dxa"/>
            <w:vAlign w:val="center"/>
          </w:tcPr>
          <w:p w:rsidR="00034259" w:rsidRDefault="00034259" w:rsidP="0003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  <w:p w:rsidR="00034259" w:rsidRPr="00B75A3B" w:rsidRDefault="00034259" w:rsidP="0003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  <w:tc>
          <w:tcPr>
            <w:tcW w:w="4992" w:type="dxa"/>
            <w:vAlign w:val="center"/>
          </w:tcPr>
          <w:p w:rsidR="00034259" w:rsidRPr="00B75A3B" w:rsidRDefault="00034259" w:rsidP="00CF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B9">
              <w:rPr>
                <w:rFonts w:ascii="Times New Roman" w:eastAsia="Times New Roman" w:hAnsi="Times New Roman" w:cs="Times New Roman"/>
                <w:sz w:val="24"/>
              </w:rPr>
              <w:t>Kısa ve uzun vadeli kariyer amaçlarını belirler.</w:t>
            </w:r>
          </w:p>
        </w:tc>
        <w:tc>
          <w:tcPr>
            <w:tcW w:w="2261" w:type="dxa"/>
            <w:vAlign w:val="center"/>
          </w:tcPr>
          <w:p w:rsidR="00034259" w:rsidRPr="00B75A3B" w:rsidRDefault="00034259" w:rsidP="00CF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Kariyer</w:t>
            </w:r>
          </w:p>
        </w:tc>
        <w:tc>
          <w:tcPr>
            <w:tcW w:w="2967" w:type="dxa"/>
            <w:vAlign w:val="center"/>
          </w:tcPr>
          <w:p w:rsidR="00034259" w:rsidRPr="00B75A3B" w:rsidRDefault="00034259" w:rsidP="00CF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Kariyer hazırlığı</w:t>
            </w:r>
          </w:p>
        </w:tc>
        <w:tc>
          <w:tcPr>
            <w:tcW w:w="2679" w:type="dxa"/>
            <w:vAlign w:val="center"/>
          </w:tcPr>
          <w:p w:rsidR="00034259" w:rsidRPr="00B75A3B" w:rsidRDefault="00034259" w:rsidP="00B75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59" w:rsidRPr="00B03A29" w:rsidTr="003C4631">
        <w:tc>
          <w:tcPr>
            <w:tcW w:w="1259" w:type="dxa"/>
            <w:vMerge/>
            <w:vAlign w:val="center"/>
          </w:tcPr>
          <w:p w:rsidR="00034259" w:rsidRPr="00B03A29" w:rsidRDefault="00034259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034259" w:rsidRPr="00B03A29" w:rsidRDefault="00034259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70" w:type="dxa"/>
            <w:vAlign w:val="center"/>
          </w:tcPr>
          <w:p w:rsidR="00034259" w:rsidRDefault="00034259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14.112.2020</w:t>
            </w:r>
          </w:p>
          <w:p w:rsidR="00034259" w:rsidRPr="00B75A3B" w:rsidRDefault="00034259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4992" w:type="dxa"/>
            <w:vAlign w:val="center"/>
          </w:tcPr>
          <w:p w:rsidR="00034259" w:rsidRDefault="00034259" w:rsidP="00CF10E4">
            <w:pPr>
              <w:pStyle w:val="TableParagraph"/>
              <w:ind w:left="107" w:right="777"/>
              <w:rPr>
                <w:sz w:val="24"/>
              </w:rPr>
            </w:pPr>
            <w:r>
              <w:rPr>
                <w:sz w:val="24"/>
              </w:rPr>
              <w:t>Akademik amaçlarıyla seçmek istediği kariyerlerin gerektirdiği akademik koşullar arasında bağ kurar.</w:t>
            </w:r>
          </w:p>
        </w:tc>
        <w:tc>
          <w:tcPr>
            <w:tcW w:w="2261" w:type="dxa"/>
            <w:vAlign w:val="center"/>
          </w:tcPr>
          <w:p w:rsidR="00034259" w:rsidRDefault="00034259" w:rsidP="00CF10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Kariyer</w:t>
            </w:r>
          </w:p>
        </w:tc>
        <w:tc>
          <w:tcPr>
            <w:tcW w:w="2967" w:type="dxa"/>
            <w:vAlign w:val="center"/>
          </w:tcPr>
          <w:p w:rsidR="00034259" w:rsidRDefault="00034259" w:rsidP="00CF10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Kariyer Hazırlığı</w:t>
            </w:r>
          </w:p>
        </w:tc>
        <w:tc>
          <w:tcPr>
            <w:tcW w:w="2679" w:type="dxa"/>
            <w:vAlign w:val="center"/>
          </w:tcPr>
          <w:p w:rsidR="00034259" w:rsidRPr="00B75A3B" w:rsidRDefault="00034259" w:rsidP="00B75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59" w:rsidRPr="00B03A29" w:rsidTr="003C4631">
        <w:tc>
          <w:tcPr>
            <w:tcW w:w="1259" w:type="dxa"/>
            <w:vMerge/>
            <w:vAlign w:val="center"/>
          </w:tcPr>
          <w:p w:rsidR="00034259" w:rsidRPr="00B03A29" w:rsidRDefault="00034259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034259" w:rsidRPr="00B03A29" w:rsidRDefault="00034259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70" w:type="dxa"/>
            <w:vAlign w:val="center"/>
          </w:tcPr>
          <w:p w:rsidR="00034259" w:rsidRDefault="00034259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  <w:p w:rsidR="00034259" w:rsidRPr="00B75A3B" w:rsidRDefault="00034259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4992" w:type="dxa"/>
            <w:vAlign w:val="center"/>
          </w:tcPr>
          <w:p w:rsidR="00034259" w:rsidRDefault="00034259" w:rsidP="009429CA">
            <w:pPr>
              <w:pStyle w:val="TableParagraph"/>
              <w:spacing w:before="61"/>
              <w:ind w:left="107" w:right="611"/>
              <w:rPr>
                <w:sz w:val="24"/>
              </w:rPr>
            </w:pPr>
            <w:r>
              <w:rPr>
                <w:sz w:val="24"/>
              </w:rPr>
              <w:t>Beden imgesini etkileyen faktörler açısından kendini değerlendirir.</w:t>
            </w:r>
          </w:p>
        </w:tc>
        <w:tc>
          <w:tcPr>
            <w:tcW w:w="2261" w:type="dxa"/>
            <w:vAlign w:val="center"/>
          </w:tcPr>
          <w:p w:rsidR="00034259" w:rsidRDefault="00034259" w:rsidP="009429CA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Sosyal Duygusal</w:t>
            </w:r>
          </w:p>
        </w:tc>
        <w:tc>
          <w:tcPr>
            <w:tcW w:w="2967" w:type="dxa"/>
            <w:vAlign w:val="center"/>
          </w:tcPr>
          <w:p w:rsidR="00034259" w:rsidRDefault="00034259" w:rsidP="009429CA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Benlik Farkındalığı</w:t>
            </w:r>
          </w:p>
        </w:tc>
        <w:tc>
          <w:tcPr>
            <w:tcW w:w="2679" w:type="dxa"/>
            <w:vAlign w:val="center"/>
          </w:tcPr>
          <w:p w:rsidR="00034259" w:rsidRPr="00B75A3B" w:rsidRDefault="00034259" w:rsidP="00B75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59" w:rsidRPr="00B03A29" w:rsidTr="003C4631">
        <w:tc>
          <w:tcPr>
            <w:tcW w:w="1259" w:type="dxa"/>
            <w:vAlign w:val="center"/>
          </w:tcPr>
          <w:p w:rsidR="00034259" w:rsidRPr="00B03A29" w:rsidRDefault="00034259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ARALIK OCAK</w:t>
            </w:r>
          </w:p>
        </w:tc>
        <w:tc>
          <w:tcPr>
            <w:tcW w:w="456" w:type="dxa"/>
            <w:vAlign w:val="center"/>
          </w:tcPr>
          <w:p w:rsidR="00034259" w:rsidRPr="00B03A29" w:rsidRDefault="00034259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70" w:type="dxa"/>
            <w:vAlign w:val="center"/>
          </w:tcPr>
          <w:p w:rsidR="00034259" w:rsidRDefault="00034259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  <w:p w:rsidR="00034259" w:rsidRPr="00B75A3B" w:rsidRDefault="00034259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4992" w:type="dxa"/>
            <w:vAlign w:val="center"/>
          </w:tcPr>
          <w:p w:rsidR="00034259" w:rsidRDefault="00034259" w:rsidP="009429CA">
            <w:pPr>
              <w:pStyle w:val="TableParagraph"/>
              <w:ind w:left="107" w:right="650"/>
              <w:rPr>
                <w:sz w:val="24"/>
              </w:rPr>
            </w:pPr>
            <w:r>
              <w:rPr>
                <w:sz w:val="24"/>
              </w:rPr>
              <w:t>Gelişim dönemi ile duygusal dalgalanmaları arasında bağ kurar.</w:t>
            </w:r>
          </w:p>
        </w:tc>
        <w:tc>
          <w:tcPr>
            <w:tcW w:w="2261" w:type="dxa"/>
            <w:vAlign w:val="center"/>
          </w:tcPr>
          <w:p w:rsidR="00034259" w:rsidRDefault="00034259" w:rsidP="009429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Sosyal Duygusal</w:t>
            </w:r>
          </w:p>
        </w:tc>
        <w:tc>
          <w:tcPr>
            <w:tcW w:w="2967" w:type="dxa"/>
            <w:vAlign w:val="center"/>
          </w:tcPr>
          <w:p w:rsidR="00034259" w:rsidRDefault="00034259" w:rsidP="009429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Benlik Farkındalığı</w:t>
            </w:r>
          </w:p>
        </w:tc>
        <w:tc>
          <w:tcPr>
            <w:tcW w:w="2679" w:type="dxa"/>
            <w:vAlign w:val="center"/>
          </w:tcPr>
          <w:p w:rsidR="00034259" w:rsidRPr="00B75A3B" w:rsidRDefault="00034259" w:rsidP="00B75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78A" w:rsidRPr="003C4631" w:rsidRDefault="003A178A" w:rsidP="00D720C2">
      <w:pPr>
        <w:rPr>
          <w:b/>
          <w:sz w:val="2"/>
        </w:rPr>
      </w:pPr>
    </w:p>
    <w:tbl>
      <w:tblPr>
        <w:tblStyle w:val="TabloKlavuzu"/>
        <w:tblW w:w="15984" w:type="dxa"/>
        <w:tblLook w:val="04A0" w:firstRow="1" w:lastRow="0" w:firstColumn="1" w:lastColumn="0" w:noHBand="0" w:noVBand="1"/>
      </w:tblPr>
      <w:tblGrid>
        <w:gridCol w:w="1200"/>
        <w:gridCol w:w="468"/>
        <w:gridCol w:w="1417"/>
        <w:gridCol w:w="4961"/>
        <w:gridCol w:w="2268"/>
        <w:gridCol w:w="2977"/>
        <w:gridCol w:w="2693"/>
      </w:tblGrid>
      <w:tr w:rsidR="0060112A" w:rsidRPr="00B75A3B" w:rsidTr="00CF10E4">
        <w:tc>
          <w:tcPr>
            <w:tcW w:w="1200" w:type="dxa"/>
            <w:vMerge w:val="restart"/>
            <w:vAlign w:val="center"/>
          </w:tcPr>
          <w:p w:rsidR="0060112A" w:rsidRPr="00B03A29" w:rsidRDefault="0060112A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</w:p>
        </w:tc>
        <w:tc>
          <w:tcPr>
            <w:tcW w:w="468" w:type="dxa"/>
            <w:vAlign w:val="center"/>
          </w:tcPr>
          <w:p w:rsidR="0060112A" w:rsidRPr="00B03A29" w:rsidRDefault="0060112A" w:rsidP="00E9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60112A" w:rsidRDefault="0060112A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04.01.2021</w:t>
            </w:r>
          </w:p>
          <w:p w:rsidR="0060112A" w:rsidRPr="00B75A3B" w:rsidRDefault="0060112A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</w:tc>
        <w:tc>
          <w:tcPr>
            <w:tcW w:w="4961" w:type="dxa"/>
            <w:vMerge w:val="restart"/>
            <w:vAlign w:val="center"/>
          </w:tcPr>
          <w:p w:rsidR="0060112A" w:rsidRDefault="0060112A" w:rsidP="009429CA">
            <w:pPr>
              <w:pStyle w:val="TableParagraph"/>
              <w:spacing w:before="150"/>
              <w:ind w:left="107" w:right="905"/>
              <w:rPr>
                <w:sz w:val="24"/>
              </w:rPr>
            </w:pPr>
            <w:r>
              <w:rPr>
                <w:sz w:val="24"/>
              </w:rPr>
              <w:t>Kariyer beklentileri ile kariyer amaçlarını karşılaştırır.</w:t>
            </w:r>
          </w:p>
        </w:tc>
        <w:tc>
          <w:tcPr>
            <w:tcW w:w="2268" w:type="dxa"/>
            <w:vMerge w:val="restart"/>
            <w:vAlign w:val="center"/>
          </w:tcPr>
          <w:p w:rsidR="0060112A" w:rsidRDefault="0060112A" w:rsidP="009429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Kariyer</w:t>
            </w:r>
          </w:p>
        </w:tc>
        <w:tc>
          <w:tcPr>
            <w:tcW w:w="2977" w:type="dxa"/>
            <w:vMerge w:val="restart"/>
            <w:vAlign w:val="center"/>
          </w:tcPr>
          <w:p w:rsidR="0060112A" w:rsidRDefault="0060112A" w:rsidP="009429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Kariyer Hazırlığı</w:t>
            </w:r>
          </w:p>
        </w:tc>
        <w:tc>
          <w:tcPr>
            <w:tcW w:w="2693" w:type="dxa"/>
            <w:vMerge w:val="restart"/>
            <w:vAlign w:val="center"/>
          </w:tcPr>
          <w:p w:rsidR="0060112A" w:rsidRPr="00B75A3B" w:rsidRDefault="0060112A" w:rsidP="0049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2A" w:rsidRPr="00B75A3B" w:rsidTr="00CF10E4">
        <w:tc>
          <w:tcPr>
            <w:tcW w:w="1200" w:type="dxa"/>
            <w:vMerge/>
            <w:vAlign w:val="center"/>
          </w:tcPr>
          <w:p w:rsidR="0060112A" w:rsidRPr="00B03A29" w:rsidRDefault="0060112A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60112A" w:rsidRPr="00B03A29" w:rsidRDefault="0060112A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60112A" w:rsidRDefault="0060112A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  <w:p w:rsidR="0060112A" w:rsidRPr="00B75A3B" w:rsidRDefault="0060112A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4961" w:type="dxa"/>
            <w:vMerge/>
            <w:vAlign w:val="center"/>
          </w:tcPr>
          <w:p w:rsidR="0060112A" w:rsidRPr="00751B93" w:rsidRDefault="0060112A" w:rsidP="0094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0112A" w:rsidRPr="00751B93" w:rsidRDefault="0060112A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60112A" w:rsidRPr="00751B93" w:rsidRDefault="0060112A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0112A" w:rsidRPr="00B75A3B" w:rsidRDefault="0060112A" w:rsidP="00751B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2A" w:rsidRPr="00B75A3B" w:rsidTr="00F20DD3">
        <w:trPr>
          <w:trHeight w:val="889"/>
        </w:trPr>
        <w:tc>
          <w:tcPr>
            <w:tcW w:w="1200" w:type="dxa"/>
            <w:vMerge/>
            <w:vAlign w:val="center"/>
          </w:tcPr>
          <w:p w:rsidR="0060112A" w:rsidRPr="00B03A29" w:rsidRDefault="0060112A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60112A" w:rsidRPr="00B03A29" w:rsidRDefault="0060112A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:rsidR="0060112A" w:rsidRDefault="0060112A" w:rsidP="0003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  <w:p w:rsidR="0060112A" w:rsidRPr="00B75A3B" w:rsidRDefault="0060112A" w:rsidP="0003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4961" w:type="dxa"/>
            <w:vAlign w:val="center"/>
          </w:tcPr>
          <w:p w:rsidR="0060112A" w:rsidRDefault="0060112A" w:rsidP="009429CA">
            <w:pPr>
              <w:pStyle w:val="TableParagraph"/>
              <w:spacing w:before="61"/>
              <w:ind w:left="107" w:right="218"/>
              <w:rPr>
                <w:sz w:val="24"/>
              </w:rPr>
            </w:pPr>
            <w:r>
              <w:rPr>
                <w:sz w:val="24"/>
              </w:rPr>
              <w:t>Kariyer karar verme süreçlerinde kendi görüşleri ile aile ve yakın çevresinin görüşlerini karşılaştırır.</w:t>
            </w:r>
          </w:p>
        </w:tc>
        <w:tc>
          <w:tcPr>
            <w:tcW w:w="2268" w:type="dxa"/>
            <w:vAlign w:val="center"/>
          </w:tcPr>
          <w:p w:rsidR="0060112A" w:rsidRDefault="0060112A" w:rsidP="009429CA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Kariyer</w:t>
            </w:r>
          </w:p>
        </w:tc>
        <w:tc>
          <w:tcPr>
            <w:tcW w:w="2977" w:type="dxa"/>
            <w:vAlign w:val="center"/>
          </w:tcPr>
          <w:p w:rsidR="0060112A" w:rsidRDefault="0060112A" w:rsidP="009429CA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Kariyer Planlama</w:t>
            </w:r>
          </w:p>
        </w:tc>
        <w:tc>
          <w:tcPr>
            <w:tcW w:w="2693" w:type="dxa"/>
            <w:vAlign w:val="center"/>
          </w:tcPr>
          <w:p w:rsidR="0060112A" w:rsidRPr="00B75A3B" w:rsidRDefault="0060112A" w:rsidP="0049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A3B" w:rsidRDefault="00B75A3B" w:rsidP="00BB3392">
      <w:pPr>
        <w:jc w:val="center"/>
        <w:rPr>
          <w:b/>
          <w:sz w:val="10"/>
        </w:rPr>
      </w:pPr>
    </w:p>
    <w:p w:rsidR="0060112A" w:rsidRPr="00FF1DC2" w:rsidRDefault="0060112A" w:rsidP="00BB3392">
      <w:pPr>
        <w:jc w:val="center"/>
        <w:rPr>
          <w:b/>
          <w:sz w:val="10"/>
        </w:rPr>
      </w:pPr>
    </w:p>
    <w:tbl>
      <w:tblPr>
        <w:tblStyle w:val="TabloKlavuzu"/>
        <w:tblW w:w="15984" w:type="dxa"/>
        <w:tblLook w:val="04A0" w:firstRow="1" w:lastRow="0" w:firstColumn="1" w:lastColumn="0" w:noHBand="0" w:noVBand="1"/>
      </w:tblPr>
      <w:tblGrid>
        <w:gridCol w:w="1200"/>
        <w:gridCol w:w="468"/>
        <w:gridCol w:w="1417"/>
        <w:gridCol w:w="4961"/>
        <w:gridCol w:w="2268"/>
        <w:gridCol w:w="2977"/>
        <w:gridCol w:w="2693"/>
      </w:tblGrid>
      <w:tr w:rsidR="0060112A" w:rsidRPr="00B75A3B" w:rsidTr="00CF10E4">
        <w:tc>
          <w:tcPr>
            <w:tcW w:w="1200" w:type="dxa"/>
            <w:vMerge w:val="restart"/>
            <w:vAlign w:val="center"/>
          </w:tcPr>
          <w:p w:rsidR="0060112A" w:rsidRPr="00B03A29" w:rsidRDefault="0060112A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ŞUBAT</w:t>
            </w:r>
          </w:p>
        </w:tc>
        <w:tc>
          <w:tcPr>
            <w:tcW w:w="468" w:type="dxa"/>
            <w:vAlign w:val="center"/>
          </w:tcPr>
          <w:p w:rsidR="0060112A" w:rsidRPr="00B03A29" w:rsidRDefault="0060112A" w:rsidP="00E9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60112A" w:rsidRDefault="0060112A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  <w:p w:rsidR="0060112A" w:rsidRPr="00B75A3B" w:rsidRDefault="0060112A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4961" w:type="dxa"/>
            <w:vAlign w:val="center"/>
          </w:tcPr>
          <w:p w:rsidR="0060112A" w:rsidRDefault="0060112A" w:rsidP="00CF10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Derslerin mesleklerle ilişkisini açıklar.</w:t>
            </w:r>
          </w:p>
        </w:tc>
        <w:tc>
          <w:tcPr>
            <w:tcW w:w="2268" w:type="dxa"/>
            <w:vAlign w:val="center"/>
          </w:tcPr>
          <w:p w:rsidR="0060112A" w:rsidRDefault="0060112A" w:rsidP="00CF10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Kariyer</w:t>
            </w:r>
          </w:p>
        </w:tc>
        <w:tc>
          <w:tcPr>
            <w:tcW w:w="2977" w:type="dxa"/>
            <w:vAlign w:val="center"/>
          </w:tcPr>
          <w:p w:rsidR="0060112A" w:rsidRDefault="0060112A" w:rsidP="00CF10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Kariyer Hazırlığı</w:t>
            </w:r>
          </w:p>
        </w:tc>
        <w:tc>
          <w:tcPr>
            <w:tcW w:w="2693" w:type="dxa"/>
            <w:vAlign w:val="center"/>
          </w:tcPr>
          <w:p w:rsidR="0060112A" w:rsidRPr="00B75A3B" w:rsidRDefault="0060112A" w:rsidP="0049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2A" w:rsidRPr="00B75A3B" w:rsidTr="00CF10E4">
        <w:trPr>
          <w:trHeight w:val="1046"/>
        </w:trPr>
        <w:tc>
          <w:tcPr>
            <w:tcW w:w="1200" w:type="dxa"/>
            <w:vMerge/>
            <w:vAlign w:val="center"/>
          </w:tcPr>
          <w:p w:rsidR="0060112A" w:rsidRPr="00B03A29" w:rsidRDefault="0060112A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60112A" w:rsidRPr="00B03A29" w:rsidRDefault="0060112A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17" w:type="dxa"/>
            <w:vAlign w:val="center"/>
          </w:tcPr>
          <w:p w:rsidR="0060112A" w:rsidRDefault="0060112A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  <w:p w:rsidR="0060112A" w:rsidRPr="00B75A3B" w:rsidRDefault="0060112A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4961" w:type="dxa"/>
            <w:vAlign w:val="center"/>
          </w:tcPr>
          <w:p w:rsidR="0060112A" w:rsidRDefault="0060112A" w:rsidP="00CF10E4">
            <w:pPr>
              <w:pStyle w:val="TableParagraph"/>
              <w:ind w:left="107" w:right="518"/>
              <w:rPr>
                <w:sz w:val="24"/>
              </w:rPr>
            </w:pPr>
            <w:r>
              <w:rPr>
                <w:sz w:val="24"/>
              </w:rPr>
              <w:t>Ders/alan/dal seçerken karar verme becerisini kullanır.</w:t>
            </w:r>
          </w:p>
        </w:tc>
        <w:tc>
          <w:tcPr>
            <w:tcW w:w="2268" w:type="dxa"/>
            <w:vAlign w:val="center"/>
          </w:tcPr>
          <w:p w:rsidR="0060112A" w:rsidRDefault="0060112A" w:rsidP="00CF10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Kariyer</w:t>
            </w:r>
          </w:p>
        </w:tc>
        <w:tc>
          <w:tcPr>
            <w:tcW w:w="2977" w:type="dxa"/>
            <w:vAlign w:val="center"/>
          </w:tcPr>
          <w:p w:rsidR="0060112A" w:rsidRDefault="0060112A" w:rsidP="00CF10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Kariyer Planlama</w:t>
            </w:r>
          </w:p>
        </w:tc>
        <w:tc>
          <w:tcPr>
            <w:tcW w:w="2693" w:type="dxa"/>
            <w:vAlign w:val="center"/>
          </w:tcPr>
          <w:p w:rsidR="0060112A" w:rsidRPr="00B75A3B" w:rsidRDefault="0060112A" w:rsidP="003A1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2A" w:rsidRPr="00B75A3B" w:rsidTr="00CF10E4">
        <w:tc>
          <w:tcPr>
            <w:tcW w:w="1200" w:type="dxa"/>
            <w:vMerge/>
            <w:vAlign w:val="center"/>
          </w:tcPr>
          <w:p w:rsidR="0060112A" w:rsidRPr="00B03A29" w:rsidRDefault="0060112A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60112A" w:rsidRPr="00B03A29" w:rsidRDefault="0060112A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60112A" w:rsidRDefault="0060112A" w:rsidP="0060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  <w:p w:rsidR="0060112A" w:rsidRPr="00B75A3B" w:rsidRDefault="0060112A" w:rsidP="0060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4961" w:type="dxa"/>
            <w:vAlign w:val="center"/>
          </w:tcPr>
          <w:p w:rsidR="0060112A" w:rsidRDefault="0060112A" w:rsidP="00CF10E4">
            <w:pPr>
              <w:pStyle w:val="TableParagraph"/>
              <w:ind w:left="107" w:right="465"/>
              <w:rPr>
                <w:sz w:val="24"/>
              </w:rPr>
            </w:pPr>
            <w:r>
              <w:rPr>
                <w:sz w:val="24"/>
              </w:rPr>
              <w:t>Kariyer hazırlığı sürecinde belirlediği amaçlar doğrultusunda alan/dal/ders seçimi yapar.</w:t>
            </w:r>
          </w:p>
        </w:tc>
        <w:tc>
          <w:tcPr>
            <w:tcW w:w="2268" w:type="dxa"/>
            <w:vAlign w:val="center"/>
          </w:tcPr>
          <w:p w:rsidR="0060112A" w:rsidRDefault="0060112A" w:rsidP="00CF10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Kariyer</w:t>
            </w:r>
          </w:p>
        </w:tc>
        <w:tc>
          <w:tcPr>
            <w:tcW w:w="2977" w:type="dxa"/>
            <w:vAlign w:val="center"/>
          </w:tcPr>
          <w:p w:rsidR="0060112A" w:rsidRDefault="0060112A" w:rsidP="00CF10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Kariyer Hazırlığı</w:t>
            </w:r>
          </w:p>
        </w:tc>
        <w:tc>
          <w:tcPr>
            <w:tcW w:w="2693" w:type="dxa"/>
            <w:vAlign w:val="center"/>
          </w:tcPr>
          <w:p w:rsidR="0060112A" w:rsidRPr="00B75A3B" w:rsidRDefault="0060112A" w:rsidP="0049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0E4" w:rsidRPr="0060112A" w:rsidRDefault="00CF10E4" w:rsidP="006D56C4">
      <w:pPr>
        <w:rPr>
          <w:b/>
          <w:sz w:val="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37"/>
        <w:gridCol w:w="456"/>
        <w:gridCol w:w="1407"/>
        <w:gridCol w:w="4945"/>
        <w:gridCol w:w="1975"/>
        <w:gridCol w:w="2399"/>
        <w:gridCol w:w="3532"/>
      </w:tblGrid>
      <w:tr w:rsidR="0060112A" w:rsidRPr="00B75A3B" w:rsidTr="0060112A">
        <w:tc>
          <w:tcPr>
            <w:tcW w:w="388" w:type="pct"/>
            <w:vMerge w:val="restart"/>
            <w:vAlign w:val="center"/>
          </w:tcPr>
          <w:p w:rsidR="0060112A" w:rsidRPr="00B03A29" w:rsidRDefault="0060112A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143" w:type="pct"/>
            <w:vAlign w:val="center"/>
          </w:tcPr>
          <w:p w:rsidR="0060112A" w:rsidRPr="00B03A29" w:rsidRDefault="0060112A" w:rsidP="00E9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41" w:type="pct"/>
            <w:vAlign w:val="center"/>
          </w:tcPr>
          <w:p w:rsidR="0060112A" w:rsidRDefault="0060112A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  <w:p w:rsidR="0060112A" w:rsidRPr="00B75A3B" w:rsidRDefault="0060112A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1550" w:type="pct"/>
            <w:vAlign w:val="center"/>
          </w:tcPr>
          <w:p w:rsidR="0060112A" w:rsidRDefault="0060112A" w:rsidP="00CF10E4">
            <w:pPr>
              <w:pStyle w:val="TableParagraph"/>
              <w:spacing w:before="61"/>
              <w:ind w:left="107" w:right="331"/>
              <w:rPr>
                <w:sz w:val="24"/>
              </w:rPr>
            </w:pPr>
            <w:r>
              <w:rPr>
                <w:sz w:val="24"/>
              </w:rPr>
              <w:t>Eğitsel çabanın akademik hedeflere ulaşmadaki etkisini değerlendirir.</w:t>
            </w:r>
          </w:p>
        </w:tc>
        <w:tc>
          <w:tcPr>
            <w:tcW w:w="619" w:type="pct"/>
            <w:vAlign w:val="center"/>
          </w:tcPr>
          <w:p w:rsidR="0060112A" w:rsidRDefault="0060112A" w:rsidP="00CF10E4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Akademik</w:t>
            </w:r>
          </w:p>
        </w:tc>
        <w:tc>
          <w:tcPr>
            <w:tcW w:w="752" w:type="pct"/>
            <w:vAlign w:val="center"/>
          </w:tcPr>
          <w:p w:rsidR="0060112A" w:rsidRDefault="0060112A" w:rsidP="00CF10E4">
            <w:pPr>
              <w:pStyle w:val="TableParagraph"/>
              <w:spacing w:before="61"/>
              <w:ind w:left="107" w:right="216"/>
              <w:rPr>
                <w:sz w:val="24"/>
              </w:rPr>
            </w:pPr>
            <w:r>
              <w:rPr>
                <w:sz w:val="24"/>
              </w:rPr>
              <w:t>Akademik Anlayış ve Sorumluluk</w:t>
            </w:r>
          </w:p>
        </w:tc>
        <w:tc>
          <w:tcPr>
            <w:tcW w:w="1107" w:type="pct"/>
            <w:vAlign w:val="center"/>
          </w:tcPr>
          <w:p w:rsidR="0060112A" w:rsidRDefault="0060112A" w:rsidP="00CF10E4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60112A" w:rsidRPr="00B75A3B" w:rsidTr="0060112A">
        <w:tc>
          <w:tcPr>
            <w:tcW w:w="388" w:type="pct"/>
            <w:vMerge/>
            <w:vAlign w:val="center"/>
          </w:tcPr>
          <w:p w:rsidR="0060112A" w:rsidRPr="00B03A29" w:rsidRDefault="0060112A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" w:type="pct"/>
            <w:vAlign w:val="center"/>
          </w:tcPr>
          <w:p w:rsidR="0060112A" w:rsidRPr="00B03A29" w:rsidRDefault="0060112A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41" w:type="pct"/>
            <w:vAlign w:val="center"/>
          </w:tcPr>
          <w:p w:rsidR="0060112A" w:rsidRDefault="0060112A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08.03.2021</w:t>
            </w:r>
          </w:p>
          <w:p w:rsidR="0060112A" w:rsidRPr="00B75A3B" w:rsidRDefault="0060112A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1550" w:type="pct"/>
            <w:vAlign w:val="center"/>
          </w:tcPr>
          <w:p w:rsidR="0060112A" w:rsidRDefault="0060112A" w:rsidP="00CF10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Sosyal ipuçlarını yorumlayarak uygun tepkiler verir</w:t>
            </w:r>
          </w:p>
        </w:tc>
        <w:tc>
          <w:tcPr>
            <w:tcW w:w="619" w:type="pct"/>
            <w:vAlign w:val="center"/>
          </w:tcPr>
          <w:p w:rsidR="0060112A" w:rsidRDefault="0060112A" w:rsidP="00CF10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Sosyal Duygusal beceriler</w:t>
            </w:r>
          </w:p>
        </w:tc>
        <w:tc>
          <w:tcPr>
            <w:tcW w:w="752" w:type="pct"/>
            <w:vAlign w:val="center"/>
          </w:tcPr>
          <w:p w:rsidR="0060112A" w:rsidRDefault="0060112A" w:rsidP="00CF10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Kişiler Arası</w:t>
            </w:r>
          </w:p>
        </w:tc>
        <w:tc>
          <w:tcPr>
            <w:tcW w:w="1107" w:type="pct"/>
            <w:vAlign w:val="center"/>
          </w:tcPr>
          <w:p w:rsidR="0060112A" w:rsidRDefault="0060112A" w:rsidP="00CF10E4">
            <w:pPr>
              <w:pStyle w:val="TableParagraph"/>
              <w:spacing w:line="270" w:lineRule="atLeast"/>
              <w:ind w:left="107" w:right="331"/>
              <w:rPr>
                <w:sz w:val="24"/>
              </w:rPr>
            </w:pPr>
            <w:r>
              <w:rPr>
                <w:sz w:val="24"/>
              </w:rPr>
              <w:t>Beden dili, ses tonu, giyimi gibi sosyal ipuçlarına değinilir</w:t>
            </w:r>
          </w:p>
        </w:tc>
      </w:tr>
      <w:tr w:rsidR="0060112A" w:rsidRPr="00B75A3B" w:rsidTr="0060112A">
        <w:tc>
          <w:tcPr>
            <w:tcW w:w="388" w:type="pct"/>
            <w:vMerge/>
            <w:vAlign w:val="center"/>
          </w:tcPr>
          <w:p w:rsidR="0060112A" w:rsidRPr="00B03A29" w:rsidRDefault="0060112A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" w:type="pct"/>
            <w:vAlign w:val="center"/>
          </w:tcPr>
          <w:p w:rsidR="0060112A" w:rsidRPr="00B03A29" w:rsidRDefault="0060112A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41" w:type="pct"/>
            <w:vAlign w:val="center"/>
          </w:tcPr>
          <w:p w:rsidR="0060112A" w:rsidRDefault="0060112A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60112A" w:rsidRPr="00B75A3B" w:rsidRDefault="0060112A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1550" w:type="pct"/>
            <w:vAlign w:val="center"/>
          </w:tcPr>
          <w:p w:rsidR="0060112A" w:rsidRDefault="0060112A" w:rsidP="00CF10E4">
            <w:pPr>
              <w:pStyle w:val="TableParagraph"/>
              <w:ind w:left="107" w:right="310"/>
              <w:rPr>
                <w:sz w:val="24"/>
              </w:rPr>
            </w:pPr>
            <w:r>
              <w:rPr>
                <w:sz w:val="24"/>
              </w:rPr>
              <w:t>Sahip olduğu karakter güçlerini geliştirmek için çaba gösterir.</w:t>
            </w:r>
          </w:p>
        </w:tc>
        <w:tc>
          <w:tcPr>
            <w:tcW w:w="619" w:type="pct"/>
            <w:vAlign w:val="center"/>
          </w:tcPr>
          <w:p w:rsidR="0060112A" w:rsidRDefault="0060112A" w:rsidP="00CF10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Sosyal Duygusal</w:t>
            </w:r>
          </w:p>
        </w:tc>
        <w:tc>
          <w:tcPr>
            <w:tcW w:w="752" w:type="pct"/>
            <w:vAlign w:val="center"/>
          </w:tcPr>
          <w:p w:rsidR="0060112A" w:rsidRDefault="0060112A" w:rsidP="00CF10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Benlik Farkındalığı</w:t>
            </w:r>
          </w:p>
        </w:tc>
        <w:tc>
          <w:tcPr>
            <w:tcW w:w="1107" w:type="pct"/>
            <w:vAlign w:val="center"/>
          </w:tcPr>
          <w:p w:rsidR="0060112A" w:rsidRPr="00B75A3B" w:rsidRDefault="0060112A" w:rsidP="00CF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2A" w:rsidRPr="00B75A3B" w:rsidTr="0060112A">
        <w:tc>
          <w:tcPr>
            <w:tcW w:w="388" w:type="pct"/>
            <w:vMerge/>
            <w:vAlign w:val="center"/>
          </w:tcPr>
          <w:p w:rsidR="0060112A" w:rsidRPr="00B03A29" w:rsidRDefault="0060112A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" w:type="pct"/>
            <w:vAlign w:val="center"/>
          </w:tcPr>
          <w:p w:rsidR="0060112A" w:rsidRDefault="0060112A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41" w:type="pct"/>
            <w:vAlign w:val="center"/>
          </w:tcPr>
          <w:p w:rsidR="0060112A" w:rsidRDefault="0060112A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  <w:p w:rsidR="0060112A" w:rsidRPr="00B75A3B" w:rsidRDefault="0060112A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1550" w:type="pct"/>
            <w:vMerge w:val="restart"/>
            <w:vAlign w:val="center"/>
          </w:tcPr>
          <w:p w:rsidR="0060112A" w:rsidRDefault="0060112A" w:rsidP="009429CA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>Yaşamda karşılaşılan zorlukların çaba ve zaman ile üstesinden gelinebileceğini fark eder.</w:t>
            </w:r>
          </w:p>
        </w:tc>
        <w:tc>
          <w:tcPr>
            <w:tcW w:w="619" w:type="pct"/>
            <w:vMerge w:val="restart"/>
            <w:vAlign w:val="center"/>
          </w:tcPr>
          <w:p w:rsidR="0060112A" w:rsidRDefault="0060112A" w:rsidP="009429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Sosyal Duygusal</w:t>
            </w:r>
          </w:p>
        </w:tc>
        <w:tc>
          <w:tcPr>
            <w:tcW w:w="752" w:type="pct"/>
            <w:vMerge w:val="restart"/>
            <w:vAlign w:val="center"/>
          </w:tcPr>
          <w:p w:rsidR="0060112A" w:rsidRDefault="0060112A" w:rsidP="009429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Karar Verme</w:t>
            </w:r>
          </w:p>
        </w:tc>
        <w:tc>
          <w:tcPr>
            <w:tcW w:w="1107" w:type="pct"/>
            <w:vMerge w:val="restart"/>
            <w:vAlign w:val="center"/>
          </w:tcPr>
          <w:p w:rsidR="0060112A" w:rsidRPr="00B75A3B" w:rsidRDefault="0060112A" w:rsidP="00CF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0112A" w:rsidRPr="00B75A3B" w:rsidTr="0060112A">
        <w:tc>
          <w:tcPr>
            <w:tcW w:w="388" w:type="pct"/>
            <w:vAlign w:val="center"/>
          </w:tcPr>
          <w:p w:rsidR="0060112A" w:rsidRPr="00B03A29" w:rsidRDefault="0060112A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 NİSAN</w:t>
            </w:r>
          </w:p>
        </w:tc>
        <w:tc>
          <w:tcPr>
            <w:tcW w:w="143" w:type="pct"/>
            <w:vAlign w:val="center"/>
          </w:tcPr>
          <w:p w:rsidR="0060112A" w:rsidRDefault="0060112A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41" w:type="pct"/>
            <w:vAlign w:val="center"/>
          </w:tcPr>
          <w:p w:rsidR="0060112A" w:rsidRDefault="0060112A" w:rsidP="0060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  <w:p w:rsidR="0060112A" w:rsidRPr="00B75A3B" w:rsidRDefault="0060112A" w:rsidP="0060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</w:tc>
        <w:tc>
          <w:tcPr>
            <w:tcW w:w="1550" w:type="pct"/>
            <w:vMerge/>
            <w:vAlign w:val="center"/>
          </w:tcPr>
          <w:p w:rsidR="0060112A" w:rsidRDefault="0060112A" w:rsidP="00CF10E4">
            <w:pPr>
              <w:pStyle w:val="TableParagraph"/>
              <w:ind w:left="107" w:right="310"/>
              <w:rPr>
                <w:sz w:val="24"/>
              </w:rPr>
            </w:pPr>
          </w:p>
        </w:tc>
        <w:tc>
          <w:tcPr>
            <w:tcW w:w="619" w:type="pct"/>
            <w:vMerge/>
            <w:vAlign w:val="center"/>
          </w:tcPr>
          <w:p w:rsidR="0060112A" w:rsidRDefault="0060112A" w:rsidP="00CF10E4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752" w:type="pct"/>
            <w:vMerge/>
            <w:vAlign w:val="center"/>
          </w:tcPr>
          <w:p w:rsidR="0060112A" w:rsidRDefault="0060112A" w:rsidP="00CF10E4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1107" w:type="pct"/>
            <w:vMerge/>
            <w:vAlign w:val="center"/>
          </w:tcPr>
          <w:p w:rsidR="0060112A" w:rsidRPr="00B75A3B" w:rsidRDefault="0060112A" w:rsidP="00CF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78A" w:rsidRPr="00154BA4" w:rsidRDefault="003A178A" w:rsidP="003A178A">
      <w:pPr>
        <w:rPr>
          <w:b/>
          <w:sz w:val="4"/>
        </w:rPr>
      </w:pPr>
    </w:p>
    <w:tbl>
      <w:tblPr>
        <w:tblStyle w:val="TabloKlavuzu"/>
        <w:tblW w:w="15984" w:type="dxa"/>
        <w:tblLook w:val="04A0" w:firstRow="1" w:lastRow="0" w:firstColumn="1" w:lastColumn="0" w:noHBand="0" w:noVBand="1"/>
      </w:tblPr>
      <w:tblGrid>
        <w:gridCol w:w="1229"/>
        <w:gridCol w:w="456"/>
        <w:gridCol w:w="1414"/>
        <w:gridCol w:w="4953"/>
        <w:gridCol w:w="1983"/>
        <w:gridCol w:w="2410"/>
        <w:gridCol w:w="3539"/>
      </w:tblGrid>
      <w:tr w:rsidR="0060112A" w:rsidRPr="00B75A3B" w:rsidTr="0060112A">
        <w:trPr>
          <w:trHeight w:val="1155"/>
        </w:trPr>
        <w:tc>
          <w:tcPr>
            <w:tcW w:w="1229" w:type="dxa"/>
            <w:vMerge w:val="restart"/>
            <w:vAlign w:val="center"/>
          </w:tcPr>
          <w:p w:rsidR="0060112A" w:rsidRPr="00B03A29" w:rsidRDefault="0060112A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NİSAN</w:t>
            </w:r>
          </w:p>
        </w:tc>
        <w:tc>
          <w:tcPr>
            <w:tcW w:w="456" w:type="dxa"/>
            <w:vAlign w:val="center"/>
          </w:tcPr>
          <w:p w:rsidR="0060112A" w:rsidRPr="00B03A29" w:rsidRDefault="0060112A" w:rsidP="00E9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14" w:type="dxa"/>
            <w:vAlign w:val="center"/>
          </w:tcPr>
          <w:p w:rsidR="0060112A" w:rsidRDefault="0060112A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  <w:p w:rsidR="0060112A" w:rsidRPr="00B75A3B" w:rsidRDefault="0060112A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4953" w:type="dxa"/>
            <w:vAlign w:val="center"/>
          </w:tcPr>
          <w:p w:rsidR="0060112A" w:rsidRDefault="0060112A" w:rsidP="00CF10E4">
            <w:pPr>
              <w:pStyle w:val="TableParagraph"/>
              <w:ind w:left="107" w:right="90"/>
              <w:rPr>
                <w:sz w:val="24"/>
              </w:rPr>
            </w:pPr>
          </w:p>
          <w:p w:rsidR="0060112A" w:rsidRDefault="0060112A" w:rsidP="00CF10E4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>Çatışma çözme becerilerini kullanır.</w:t>
            </w:r>
          </w:p>
        </w:tc>
        <w:tc>
          <w:tcPr>
            <w:tcW w:w="1983" w:type="dxa"/>
            <w:vAlign w:val="center"/>
          </w:tcPr>
          <w:p w:rsidR="0060112A" w:rsidRDefault="0060112A" w:rsidP="00CF10E4">
            <w:pPr>
              <w:pStyle w:val="TableParagraph"/>
              <w:ind w:left="107"/>
              <w:rPr>
                <w:sz w:val="24"/>
              </w:rPr>
            </w:pPr>
          </w:p>
          <w:p w:rsidR="0060112A" w:rsidRDefault="0060112A" w:rsidP="00CF10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Sosyal Duygusal</w:t>
            </w:r>
          </w:p>
        </w:tc>
        <w:tc>
          <w:tcPr>
            <w:tcW w:w="2410" w:type="dxa"/>
            <w:vAlign w:val="center"/>
          </w:tcPr>
          <w:p w:rsidR="0060112A" w:rsidRDefault="0060112A" w:rsidP="00CF10E4">
            <w:pPr>
              <w:pStyle w:val="TableParagraph"/>
              <w:ind w:left="107"/>
              <w:rPr>
                <w:sz w:val="24"/>
              </w:rPr>
            </w:pPr>
          </w:p>
          <w:p w:rsidR="0060112A" w:rsidRDefault="0060112A" w:rsidP="00CF10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Kişiler Arası Beceriler</w:t>
            </w:r>
          </w:p>
        </w:tc>
        <w:tc>
          <w:tcPr>
            <w:tcW w:w="3539" w:type="dxa"/>
            <w:vAlign w:val="center"/>
          </w:tcPr>
          <w:p w:rsidR="0060112A" w:rsidRPr="00B75A3B" w:rsidRDefault="0060112A" w:rsidP="00CF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12A" w:rsidRPr="003C4631" w:rsidRDefault="0060112A" w:rsidP="00CF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631">
              <w:rPr>
                <w:rFonts w:ascii="Times New Roman" w:hAnsi="Times New Roman" w:cs="Times New Roman"/>
                <w:sz w:val="24"/>
              </w:rPr>
              <w:t>Ben Sorun Çözebilirim modeli temeline dayanarak etkinlik planlanır.</w:t>
            </w:r>
          </w:p>
        </w:tc>
      </w:tr>
      <w:tr w:rsidR="0060112A" w:rsidRPr="00B75A3B" w:rsidTr="0060112A">
        <w:tc>
          <w:tcPr>
            <w:tcW w:w="1229" w:type="dxa"/>
            <w:vMerge/>
            <w:vAlign w:val="center"/>
          </w:tcPr>
          <w:p w:rsidR="0060112A" w:rsidRPr="00B03A29" w:rsidRDefault="0060112A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60112A" w:rsidRPr="00B03A29" w:rsidRDefault="0060112A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4" w:type="dxa"/>
            <w:vAlign w:val="center"/>
          </w:tcPr>
          <w:p w:rsidR="0060112A" w:rsidRDefault="0060112A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  <w:p w:rsidR="0060112A" w:rsidRPr="00B75A3B" w:rsidRDefault="0060112A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4953" w:type="dxa"/>
            <w:vAlign w:val="center"/>
          </w:tcPr>
          <w:p w:rsidR="0060112A" w:rsidRDefault="0060112A" w:rsidP="00CF10E4">
            <w:pPr>
              <w:pStyle w:val="TableParagraph"/>
              <w:spacing w:before="3"/>
              <w:rPr>
                <w:b/>
                <w:sz w:val="29"/>
              </w:rPr>
            </w:pPr>
          </w:p>
          <w:p w:rsidR="0060112A" w:rsidRDefault="0060112A" w:rsidP="00CF10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İyilik hâline ilişkin edindiği bilgileri yaşamında uygulamayı alışkanlık hâline getirir.</w:t>
            </w:r>
          </w:p>
        </w:tc>
        <w:tc>
          <w:tcPr>
            <w:tcW w:w="1983" w:type="dxa"/>
            <w:vAlign w:val="center"/>
          </w:tcPr>
          <w:p w:rsidR="0060112A" w:rsidRDefault="0060112A" w:rsidP="00CF10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Sosyal Duygusal</w:t>
            </w:r>
          </w:p>
        </w:tc>
        <w:tc>
          <w:tcPr>
            <w:tcW w:w="2410" w:type="dxa"/>
            <w:vAlign w:val="center"/>
          </w:tcPr>
          <w:p w:rsidR="0060112A" w:rsidRDefault="0060112A" w:rsidP="00CF10E4">
            <w:pPr>
              <w:pStyle w:val="TableParagraph"/>
              <w:ind w:left="107" w:right="789"/>
              <w:rPr>
                <w:sz w:val="24"/>
              </w:rPr>
            </w:pPr>
            <w:r>
              <w:rPr>
                <w:sz w:val="24"/>
              </w:rPr>
              <w:t>Kişisel Güvenliğini Sağlama</w:t>
            </w:r>
          </w:p>
        </w:tc>
        <w:tc>
          <w:tcPr>
            <w:tcW w:w="3539" w:type="dxa"/>
            <w:vAlign w:val="center"/>
          </w:tcPr>
          <w:p w:rsidR="0060112A" w:rsidRDefault="0060112A" w:rsidP="00CF10E4">
            <w:pPr>
              <w:pStyle w:val="TableParagraph"/>
              <w:ind w:left="107" w:right="372"/>
              <w:rPr>
                <w:sz w:val="24"/>
              </w:rPr>
            </w:pPr>
            <w:r>
              <w:rPr>
                <w:sz w:val="24"/>
              </w:rPr>
              <w:t>İyilik hâli kapsamında öz bakım, fiziksel egzersiz, beslenme, uyku düzeni vb. ele alınır.</w:t>
            </w:r>
          </w:p>
        </w:tc>
      </w:tr>
      <w:tr w:rsidR="0060112A" w:rsidRPr="00B75A3B" w:rsidTr="0060112A">
        <w:tc>
          <w:tcPr>
            <w:tcW w:w="1229" w:type="dxa"/>
            <w:vMerge/>
            <w:vAlign w:val="center"/>
          </w:tcPr>
          <w:p w:rsidR="0060112A" w:rsidRPr="00B03A29" w:rsidRDefault="0060112A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60112A" w:rsidRPr="00B03A29" w:rsidRDefault="0060112A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4" w:type="dxa"/>
            <w:vAlign w:val="center"/>
          </w:tcPr>
          <w:p w:rsidR="0060112A" w:rsidRDefault="0060112A" w:rsidP="0060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  <w:p w:rsidR="0060112A" w:rsidRPr="00B75A3B" w:rsidRDefault="0060112A" w:rsidP="0060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4953" w:type="dxa"/>
            <w:vAlign w:val="center"/>
          </w:tcPr>
          <w:p w:rsidR="0060112A" w:rsidRDefault="0060112A" w:rsidP="00CF10E4">
            <w:pPr>
              <w:pStyle w:val="TableParagraph"/>
              <w:spacing w:before="1"/>
              <w:ind w:left="107" w:right="323"/>
              <w:rPr>
                <w:sz w:val="24"/>
              </w:rPr>
            </w:pPr>
            <w:r>
              <w:rPr>
                <w:sz w:val="24"/>
              </w:rPr>
              <w:t>Bilişim teknolojileri kullanımında kendini yönetir.</w:t>
            </w:r>
          </w:p>
        </w:tc>
        <w:tc>
          <w:tcPr>
            <w:tcW w:w="1983" w:type="dxa"/>
            <w:vAlign w:val="center"/>
          </w:tcPr>
          <w:p w:rsidR="0060112A" w:rsidRDefault="0060112A" w:rsidP="00CF10E4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Sosyal Duygusal</w:t>
            </w:r>
          </w:p>
        </w:tc>
        <w:tc>
          <w:tcPr>
            <w:tcW w:w="2410" w:type="dxa"/>
            <w:vAlign w:val="center"/>
          </w:tcPr>
          <w:p w:rsidR="0060112A" w:rsidRDefault="0060112A" w:rsidP="00CF10E4">
            <w:pPr>
              <w:pStyle w:val="TableParagraph"/>
              <w:spacing w:before="61"/>
              <w:ind w:left="107" w:right="149"/>
              <w:rPr>
                <w:sz w:val="24"/>
              </w:rPr>
            </w:pPr>
            <w:r>
              <w:rPr>
                <w:sz w:val="24"/>
              </w:rPr>
              <w:t>Kişisel Güvenliğini Sağlama</w:t>
            </w:r>
          </w:p>
        </w:tc>
        <w:tc>
          <w:tcPr>
            <w:tcW w:w="3539" w:type="dxa"/>
            <w:vAlign w:val="center"/>
          </w:tcPr>
          <w:p w:rsidR="0060112A" w:rsidRDefault="0060112A" w:rsidP="00CF10E4">
            <w:pPr>
              <w:pStyle w:val="TableParagraph"/>
              <w:spacing w:before="61"/>
              <w:ind w:left="107" w:right="404"/>
              <w:rPr>
                <w:sz w:val="24"/>
              </w:rPr>
            </w:pPr>
          </w:p>
        </w:tc>
      </w:tr>
    </w:tbl>
    <w:p w:rsidR="00B75A3B" w:rsidRDefault="00B75A3B" w:rsidP="00BB3392">
      <w:pPr>
        <w:jc w:val="center"/>
        <w:rPr>
          <w:b/>
          <w:sz w:val="2"/>
        </w:rPr>
      </w:pPr>
    </w:p>
    <w:p w:rsidR="0060112A" w:rsidRDefault="0060112A" w:rsidP="00BB3392">
      <w:pPr>
        <w:jc w:val="center"/>
        <w:rPr>
          <w:b/>
          <w:sz w:val="2"/>
        </w:rPr>
      </w:pPr>
    </w:p>
    <w:p w:rsidR="0060112A" w:rsidRDefault="0060112A" w:rsidP="00BB3392">
      <w:pPr>
        <w:jc w:val="center"/>
        <w:rPr>
          <w:b/>
          <w:sz w:val="2"/>
        </w:rPr>
      </w:pPr>
    </w:p>
    <w:p w:rsidR="0060112A" w:rsidRPr="00154BA4" w:rsidRDefault="0060112A" w:rsidP="00BB3392">
      <w:pPr>
        <w:jc w:val="center"/>
        <w:rPr>
          <w:b/>
          <w:sz w:val="2"/>
        </w:rPr>
      </w:pPr>
    </w:p>
    <w:tbl>
      <w:tblPr>
        <w:tblStyle w:val="TabloKlavuzu"/>
        <w:tblW w:w="15984" w:type="dxa"/>
        <w:tblLook w:val="04A0" w:firstRow="1" w:lastRow="0" w:firstColumn="1" w:lastColumn="0" w:noHBand="0" w:noVBand="1"/>
      </w:tblPr>
      <w:tblGrid>
        <w:gridCol w:w="1350"/>
        <w:gridCol w:w="468"/>
        <w:gridCol w:w="1414"/>
        <w:gridCol w:w="4814"/>
        <w:gridCol w:w="2127"/>
        <w:gridCol w:w="2976"/>
        <w:gridCol w:w="2835"/>
      </w:tblGrid>
      <w:tr w:rsidR="00802C87" w:rsidRPr="00B75A3B" w:rsidTr="003C4631">
        <w:tc>
          <w:tcPr>
            <w:tcW w:w="1350" w:type="dxa"/>
            <w:vMerge w:val="restart"/>
            <w:vAlign w:val="center"/>
          </w:tcPr>
          <w:p w:rsidR="00802C87" w:rsidRPr="00B03A29" w:rsidRDefault="00802C87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MAYIS</w:t>
            </w:r>
          </w:p>
        </w:tc>
        <w:tc>
          <w:tcPr>
            <w:tcW w:w="468" w:type="dxa"/>
            <w:vAlign w:val="center"/>
          </w:tcPr>
          <w:p w:rsidR="00802C87" w:rsidRPr="00B03A29" w:rsidRDefault="00802C87" w:rsidP="00E9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4" w:type="dxa"/>
            <w:vAlign w:val="center"/>
          </w:tcPr>
          <w:p w:rsidR="00802C87" w:rsidRDefault="00802C87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03.05.2021</w:t>
            </w:r>
          </w:p>
          <w:p w:rsidR="00802C87" w:rsidRPr="00B75A3B" w:rsidRDefault="00802C87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4814" w:type="dxa"/>
            <w:vAlign w:val="center"/>
          </w:tcPr>
          <w:p w:rsidR="00802C87" w:rsidRPr="003C4631" w:rsidRDefault="00802C87" w:rsidP="00CF10E4">
            <w:pPr>
              <w:pStyle w:val="TableParagraph"/>
              <w:spacing w:before="198"/>
              <w:ind w:left="107"/>
            </w:pPr>
            <w:r w:rsidRPr="003C4631">
              <w:t>Yerel ve küresel sorunları fark eder.</w:t>
            </w:r>
          </w:p>
        </w:tc>
        <w:tc>
          <w:tcPr>
            <w:tcW w:w="2127" w:type="dxa"/>
            <w:vAlign w:val="center"/>
          </w:tcPr>
          <w:p w:rsidR="00802C87" w:rsidRPr="003C4631" w:rsidRDefault="00802C87" w:rsidP="00CF10E4">
            <w:pPr>
              <w:pStyle w:val="TableParagraph"/>
              <w:ind w:left="107"/>
            </w:pPr>
            <w:r w:rsidRPr="003C4631">
              <w:t>Sosyal Duygusal</w:t>
            </w:r>
          </w:p>
        </w:tc>
        <w:tc>
          <w:tcPr>
            <w:tcW w:w="2976" w:type="dxa"/>
            <w:vAlign w:val="center"/>
          </w:tcPr>
          <w:p w:rsidR="00802C87" w:rsidRPr="003C4631" w:rsidRDefault="00802C87" w:rsidP="00CF10E4">
            <w:pPr>
              <w:pStyle w:val="TableParagraph"/>
              <w:ind w:left="107" w:right="789"/>
            </w:pPr>
            <w:r w:rsidRPr="003C4631">
              <w:t>Kişiler Arası Beceriler</w:t>
            </w:r>
          </w:p>
        </w:tc>
        <w:tc>
          <w:tcPr>
            <w:tcW w:w="2835" w:type="dxa"/>
            <w:vAlign w:val="center"/>
          </w:tcPr>
          <w:p w:rsidR="00802C87" w:rsidRPr="003C4631" w:rsidRDefault="00802C87" w:rsidP="00CF10E4">
            <w:pPr>
              <w:pStyle w:val="TableParagraph"/>
              <w:spacing w:before="0"/>
            </w:pPr>
          </w:p>
        </w:tc>
      </w:tr>
      <w:tr w:rsidR="00802C87" w:rsidRPr="00B75A3B" w:rsidTr="003C4631">
        <w:tc>
          <w:tcPr>
            <w:tcW w:w="1350" w:type="dxa"/>
            <w:vMerge/>
            <w:vAlign w:val="center"/>
          </w:tcPr>
          <w:p w:rsidR="00802C87" w:rsidRPr="00B03A29" w:rsidRDefault="00802C87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802C87" w:rsidRPr="00B03A29" w:rsidRDefault="00802C87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4" w:type="dxa"/>
            <w:vAlign w:val="center"/>
          </w:tcPr>
          <w:p w:rsidR="00802C87" w:rsidRDefault="00802C87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10.05.2021</w:t>
            </w:r>
          </w:p>
          <w:p w:rsidR="00802C87" w:rsidRPr="00B75A3B" w:rsidRDefault="00802C87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4814" w:type="dxa"/>
            <w:vAlign w:val="center"/>
          </w:tcPr>
          <w:p w:rsidR="00802C87" w:rsidRPr="003C4631" w:rsidRDefault="00802C87" w:rsidP="00CF10E4">
            <w:pPr>
              <w:pStyle w:val="TableParagraph"/>
              <w:spacing w:before="199"/>
              <w:ind w:left="107"/>
            </w:pPr>
            <w:r w:rsidRPr="003C4631">
              <w:t>Öğrenme ortamlarındaki duygularını düzenler.</w:t>
            </w:r>
          </w:p>
        </w:tc>
        <w:tc>
          <w:tcPr>
            <w:tcW w:w="2127" w:type="dxa"/>
            <w:vAlign w:val="center"/>
          </w:tcPr>
          <w:p w:rsidR="00802C87" w:rsidRPr="003C4631" w:rsidRDefault="00802C87" w:rsidP="00CF10E4">
            <w:pPr>
              <w:pStyle w:val="TableParagraph"/>
              <w:spacing w:before="61"/>
              <w:ind w:left="107"/>
            </w:pPr>
            <w:r w:rsidRPr="003C4631">
              <w:t>Akademik</w:t>
            </w:r>
          </w:p>
        </w:tc>
        <w:tc>
          <w:tcPr>
            <w:tcW w:w="2976" w:type="dxa"/>
            <w:vAlign w:val="center"/>
          </w:tcPr>
          <w:p w:rsidR="00802C87" w:rsidRPr="003C4631" w:rsidRDefault="00802C87" w:rsidP="00CF10E4">
            <w:pPr>
              <w:pStyle w:val="TableParagraph"/>
              <w:spacing w:before="61"/>
              <w:ind w:left="107" w:right="216"/>
            </w:pPr>
            <w:r w:rsidRPr="003C4631">
              <w:t>Akademik Anlayış ve Sorumluluk</w:t>
            </w:r>
          </w:p>
        </w:tc>
        <w:tc>
          <w:tcPr>
            <w:tcW w:w="2835" w:type="dxa"/>
            <w:vAlign w:val="center"/>
          </w:tcPr>
          <w:p w:rsidR="00802C87" w:rsidRPr="003C4631" w:rsidRDefault="00802C87" w:rsidP="00CF10E4">
            <w:pPr>
              <w:pStyle w:val="TableParagraph"/>
              <w:spacing w:before="0"/>
            </w:pPr>
          </w:p>
        </w:tc>
      </w:tr>
      <w:tr w:rsidR="00802C87" w:rsidRPr="00B75A3B" w:rsidTr="003C4631">
        <w:tc>
          <w:tcPr>
            <w:tcW w:w="1350" w:type="dxa"/>
            <w:vMerge/>
            <w:vAlign w:val="center"/>
          </w:tcPr>
          <w:p w:rsidR="00802C87" w:rsidRPr="00B03A29" w:rsidRDefault="00802C87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802C87" w:rsidRPr="00B03A29" w:rsidRDefault="00802C87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14" w:type="dxa"/>
            <w:vAlign w:val="center"/>
          </w:tcPr>
          <w:p w:rsidR="00802C87" w:rsidRDefault="00802C87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  <w:p w:rsidR="00802C87" w:rsidRPr="00B75A3B" w:rsidRDefault="00802C87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4814" w:type="dxa"/>
            <w:vMerge w:val="restart"/>
            <w:vAlign w:val="center"/>
          </w:tcPr>
          <w:p w:rsidR="00802C87" w:rsidRPr="003C4631" w:rsidRDefault="00802C87" w:rsidP="00CF10E4">
            <w:pPr>
              <w:pStyle w:val="TableParagraph"/>
              <w:spacing w:before="61"/>
              <w:ind w:left="107"/>
            </w:pPr>
            <w:r w:rsidRPr="003C4631">
              <w:t>Gerektiğinde arkadaşlığını sonlandırır.</w:t>
            </w:r>
          </w:p>
        </w:tc>
        <w:tc>
          <w:tcPr>
            <w:tcW w:w="2127" w:type="dxa"/>
            <w:vMerge w:val="restart"/>
            <w:vAlign w:val="center"/>
          </w:tcPr>
          <w:p w:rsidR="00802C87" w:rsidRPr="003C4631" w:rsidRDefault="00802C87" w:rsidP="00CF10E4">
            <w:pPr>
              <w:pStyle w:val="TableParagraph"/>
              <w:spacing w:before="61"/>
              <w:ind w:left="107"/>
            </w:pPr>
            <w:r w:rsidRPr="003C4631">
              <w:t>Sosyal Duygusal</w:t>
            </w:r>
          </w:p>
        </w:tc>
        <w:tc>
          <w:tcPr>
            <w:tcW w:w="2976" w:type="dxa"/>
            <w:vMerge w:val="restart"/>
            <w:vAlign w:val="center"/>
          </w:tcPr>
          <w:p w:rsidR="00802C87" w:rsidRPr="003C4631" w:rsidRDefault="00802C87" w:rsidP="00CF10E4">
            <w:pPr>
              <w:pStyle w:val="TableParagraph"/>
              <w:spacing w:before="61"/>
              <w:ind w:left="107" w:right="789"/>
            </w:pPr>
            <w:r w:rsidRPr="003C4631">
              <w:t>Kişiler Arası Beceriler</w:t>
            </w:r>
          </w:p>
        </w:tc>
        <w:tc>
          <w:tcPr>
            <w:tcW w:w="2835" w:type="dxa"/>
            <w:vAlign w:val="center"/>
          </w:tcPr>
          <w:p w:rsidR="00802C87" w:rsidRPr="003C4631" w:rsidRDefault="00802C87" w:rsidP="00CF10E4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61"/>
              <w:ind w:right="753" w:firstLine="0"/>
            </w:pPr>
            <w:r w:rsidRPr="003C4631">
              <w:t>Hafta: Arkadaşlık ilişkilerini sonlandırma gerektiren durumlara odaklanılır</w:t>
            </w:r>
          </w:p>
          <w:p w:rsidR="00802C87" w:rsidRPr="003C4631" w:rsidRDefault="00802C87" w:rsidP="00CF10E4">
            <w:pPr>
              <w:pStyle w:val="TableParagraph"/>
              <w:tabs>
                <w:tab w:val="left" w:pos="348"/>
              </w:tabs>
              <w:ind w:left="107" w:right="363"/>
            </w:pPr>
          </w:p>
        </w:tc>
      </w:tr>
      <w:tr w:rsidR="00802C87" w:rsidRPr="00B75A3B" w:rsidTr="003C4631">
        <w:tc>
          <w:tcPr>
            <w:tcW w:w="1350" w:type="dxa"/>
            <w:vMerge/>
            <w:vAlign w:val="center"/>
          </w:tcPr>
          <w:p w:rsidR="00802C87" w:rsidRPr="00B03A29" w:rsidRDefault="00802C87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802C87" w:rsidRPr="00B03A29" w:rsidRDefault="00802C87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14" w:type="dxa"/>
            <w:vAlign w:val="center"/>
          </w:tcPr>
          <w:p w:rsidR="00802C87" w:rsidRDefault="00802C87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  <w:p w:rsidR="00802C87" w:rsidRPr="00B75A3B" w:rsidRDefault="00802C87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4814" w:type="dxa"/>
            <w:vMerge/>
            <w:vAlign w:val="center"/>
          </w:tcPr>
          <w:p w:rsidR="00802C87" w:rsidRPr="003C4631" w:rsidRDefault="00802C87" w:rsidP="00CF10E4">
            <w:pPr>
              <w:pStyle w:val="TableParagraph"/>
              <w:spacing w:before="61"/>
              <w:ind w:left="107"/>
            </w:pPr>
          </w:p>
        </w:tc>
        <w:tc>
          <w:tcPr>
            <w:tcW w:w="2127" w:type="dxa"/>
            <w:vMerge/>
            <w:vAlign w:val="center"/>
          </w:tcPr>
          <w:p w:rsidR="00802C87" w:rsidRPr="003C4631" w:rsidRDefault="00802C87" w:rsidP="00CF10E4">
            <w:pPr>
              <w:pStyle w:val="TableParagraph"/>
              <w:spacing w:before="61"/>
              <w:ind w:left="107"/>
            </w:pPr>
          </w:p>
        </w:tc>
        <w:tc>
          <w:tcPr>
            <w:tcW w:w="2976" w:type="dxa"/>
            <w:vMerge/>
            <w:vAlign w:val="center"/>
          </w:tcPr>
          <w:p w:rsidR="00802C87" w:rsidRPr="003C4631" w:rsidRDefault="00802C87" w:rsidP="00CF10E4">
            <w:pPr>
              <w:pStyle w:val="TableParagraph"/>
              <w:spacing w:before="61"/>
              <w:ind w:left="107" w:right="789"/>
            </w:pPr>
          </w:p>
        </w:tc>
        <w:tc>
          <w:tcPr>
            <w:tcW w:w="2835" w:type="dxa"/>
            <w:vAlign w:val="center"/>
          </w:tcPr>
          <w:p w:rsidR="00802C87" w:rsidRPr="003C4631" w:rsidRDefault="00802C87" w:rsidP="00802C87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61"/>
              <w:ind w:right="753" w:firstLine="68"/>
            </w:pPr>
            <w:r w:rsidRPr="003C4631">
              <w:t>Hafta: Arkadaş şiddetine odaklanılır.</w:t>
            </w:r>
          </w:p>
        </w:tc>
      </w:tr>
      <w:tr w:rsidR="00802C87" w:rsidRPr="00B75A3B" w:rsidTr="003C4631">
        <w:tc>
          <w:tcPr>
            <w:tcW w:w="1350" w:type="dxa"/>
            <w:vAlign w:val="center"/>
          </w:tcPr>
          <w:p w:rsidR="00802C87" w:rsidRPr="00B03A29" w:rsidRDefault="00802C87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MAYIS HAZİRAN</w:t>
            </w:r>
          </w:p>
        </w:tc>
        <w:tc>
          <w:tcPr>
            <w:tcW w:w="468" w:type="dxa"/>
            <w:vAlign w:val="center"/>
          </w:tcPr>
          <w:p w:rsidR="00802C87" w:rsidRPr="00B03A29" w:rsidRDefault="00802C87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14" w:type="dxa"/>
            <w:vAlign w:val="center"/>
          </w:tcPr>
          <w:p w:rsidR="00802C87" w:rsidRDefault="00802C87" w:rsidP="0080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  <w:p w:rsidR="00802C87" w:rsidRPr="00B75A3B" w:rsidRDefault="00802C87" w:rsidP="0080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</w:tc>
        <w:tc>
          <w:tcPr>
            <w:tcW w:w="4814" w:type="dxa"/>
            <w:vAlign w:val="center"/>
          </w:tcPr>
          <w:p w:rsidR="00802C87" w:rsidRPr="003C4631" w:rsidRDefault="00802C87" w:rsidP="009429CA">
            <w:pPr>
              <w:pStyle w:val="TableParagraph"/>
              <w:ind w:left="107" w:right="650"/>
            </w:pPr>
            <w:r w:rsidRPr="003C4631">
              <w:t>Takım çalışmalarının kişisel gelişimine olan etkilerini fark eder.</w:t>
            </w:r>
          </w:p>
        </w:tc>
        <w:tc>
          <w:tcPr>
            <w:tcW w:w="2127" w:type="dxa"/>
            <w:vAlign w:val="center"/>
          </w:tcPr>
          <w:p w:rsidR="00802C87" w:rsidRPr="003C4631" w:rsidRDefault="00802C87" w:rsidP="009429CA">
            <w:pPr>
              <w:pStyle w:val="TableParagraph"/>
              <w:ind w:left="107"/>
            </w:pPr>
            <w:r w:rsidRPr="003C4631">
              <w:t>Sosyal Duygusal</w:t>
            </w:r>
          </w:p>
        </w:tc>
        <w:tc>
          <w:tcPr>
            <w:tcW w:w="2976" w:type="dxa"/>
            <w:vAlign w:val="center"/>
          </w:tcPr>
          <w:p w:rsidR="00802C87" w:rsidRPr="003C4631" w:rsidRDefault="00802C87" w:rsidP="009429CA">
            <w:pPr>
              <w:pStyle w:val="TableParagraph"/>
              <w:ind w:left="107" w:right="789"/>
            </w:pPr>
            <w:r w:rsidRPr="003C4631">
              <w:t>Kişiler Arası Beceriler</w:t>
            </w:r>
          </w:p>
        </w:tc>
        <w:tc>
          <w:tcPr>
            <w:tcW w:w="2835" w:type="dxa"/>
            <w:vAlign w:val="center"/>
          </w:tcPr>
          <w:p w:rsidR="00802C87" w:rsidRPr="003C4631" w:rsidRDefault="00802C87" w:rsidP="0060112A">
            <w:pPr>
              <w:pStyle w:val="TableParagraph"/>
              <w:tabs>
                <w:tab w:val="left" w:pos="348"/>
              </w:tabs>
              <w:spacing w:before="61"/>
              <w:ind w:right="753"/>
            </w:pPr>
          </w:p>
        </w:tc>
      </w:tr>
    </w:tbl>
    <w:p w:rsidR="00154BA4" w:rsidRPr="00802C87" w:rsidRDefault="00154BA4" w:rsidP="00802C87">
      <w:pPr>
        <w:rPr>
          <w:b/>
          <w:sz w:val="2"/>
        </w:rPr>
      </w:pPr>
    </w:p>
    <w:tbl>
      <w:tblPr>
        <w:tblStyle w:val="TabloKlavuzu"/>
        <w:tblW w:w="15984" w:type="dxa"/>
        <w:tblLook w:val="04A0" w:firstRow="1" w:lastRow="0" w:firstColumn="1" w:lastColumn="0" w:noHBand="0" w:noVBand="1"/>
      </w:tblPr>
      <w:tblGrid>
        <w:gridCol w:w="1350"/>
        <w:gridCol w:w="456"/>
        <w:gridCol w:w="1408"/>
        <w:gridCol w:w="4832"/>
        <w:gridCol w:w="2127"/>
        <w:gridCol w:w="2976"/>
        <w:gridCol w:w="2835"/>
      </w:tblGrid>
      <w:tr w:rsidR="00802C87" w:rsidRPr="00B75A3B" w:rsidTr="003C4631">
        <w:tc>
          <w:tcPr>
            <w:tcW w:w="1350" w:type="dxa"/>
            <w:vMerge w:val="restart"/>
            <w:vAlign w:val="center"/>
          </w:tcPr>
          <w:p w:rsidR="00802C87" w:rsidRPr="00B03A29" w:rsidRDefault="00802C87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HAZİRAN</w:t>
            </w:r>
          </w:p>
        </w:tc>
        <w:tc>
          <w:tcPr>
            <w:tcW w:w="456" w:type="dxa"/>
            <w:vAlign w:val="center"/>
          </w:tcPr>
          <w:p w:rsidR="00802C87" w:rsidRPr="00B03A29" w:rsidRDefault="00802C87" w:rsidP="00E9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08" w:type="dxa"/>
            <w:vAlign w:val="center"/>
          </w:tcPr>
          <w:p w:rsidR="00802C87" w:rsidRDefault="00802C87" w:rsidP="0049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07.06.2020</w:t>
            </w:r>
          </w:p>
          <w:p w:rsidR="00802C87" w:rsidRPr="00B75A3B" w:rsidRDefault="00802C87" w:rsidP="0049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</w:tc>
        <w:tc>
          <w:tcPr>
            <w:tcW w:w="4832" w:type="dxa"/>
            <w:vAlign w:val="center"/>
          </w:tcPr>
          <w:p w:rsidR="00802C87" w:rsidRPr="003C4631" w:rsidRDefault="00802C87" w:rsidP="009429CA">
            <w:pPr>
              <w:pStyle w:val="TableParagraph"/>
              <w:ind w:left="107" w:right="270"/>
            </w:pPr>
            <w:r w:rsidRPr="003C4631">
              <w:t>Kişisel hakların korunması ve kişisel güvenliğin sağlanması için yönergeleri izlemeyi alışkanlık hâline getirir.</w:t>
            </w:r>
          </w:p>
        </w:tc>
        <w:tc>
          <w:tcPr>
            <w:tcW w:w="2127" w:type="dxa"/>
            <w:vAlign w:val="center"/>
          </w:tcPr>
          <w:p w:rsidR="00802C87" w:rsidRPr="003C4631" w:rsidRDefault="00802C87" w:rsidP="009429CA">
            <w:pPr>
              <w:pStyle w:val="TableParagraph"/>
              <w:ind w:left="107"/>
            </w:pPr>
            <w:r w:rsidRPr="003C4631">
              <w:t>Sosyal Duygusal</w:t>
            </w:r>
          </w:p>
        </w:tc>
        <w:tc>
          <w:tcPr>
            <w:tcW w:w="2976" w:type="dxa"/>
            <w:vAlign w:val="center"/>
          </w:tcPr>
          <w:p w:rsidR="00802C87" w:rsidRPr="003C4631" w:rsidRDefault="00802C87" w:rsidP="009429CA">
            <w:pPr>
              <w:pStyle w:val="TableParagraph"/>
              <w:ind w:left="107" w:right="149"/>
            </w:pPr>
            <w:r w:rsidRPr="003C4631">
              <w:t>Kişisel Güvenliğini Sağlama</w:t>
            </w:r>
          </w:p>
        </w:tc>
        <w:tc>
          <w:tcPr>
            <w:tcW w:w="2835" w:type="dxa"/>
            <w:vAlign w:val="center"/>
          </w:tcPr>
          <w:p w:rsidR="00802C87" w:rsidRPr="003C4631" w:rsidRDefault="00802C87" w:rsidP="00802C8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2C87" w:rsidRPr="00B75A3B" w:rsidTr="003C4631">
        <w:tc>
          <w:tcPr>
            <w:tcW w:w="1350" w:type="dxa"/>
            <w:vMerge/>
            <w:vAlign w:val="center"/>
          </w:tcPr>
          <w:p w:rsidR="00802C87" w:rsidRPr="00B03A29" w:rsidRDefault="00802C87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802C87" w:rsidRPr="00B03A29" w:rsidRDefault="00802C87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08" w:type="dxa"/>
            <w:vAlign w:val="center"/>
          </w:tcPr>
          <w:p w:rsidR="00802C87" w:rsidRDefault="00802C87" w:rsidP="0049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14.06.2020</w:t>
            </w:r>
          </w:p>
          <w:p w:rsidR="00802C87" w:rsidRPr="00B75A3B" w:rsidRDefault="00802C87" w:rsidP="0049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</w:tc>
        <w:tc>
          <w:tcPr>
            <w:tcW w:w="4832" w:type="dxa"/>
            <w:vAlign w:val="center"/>
          </w:tcPr>
          <w:p w:rsidR="00802C87" w:rsidRPr="003C4631" w:rsidRDefault="00802C87" w:rsidP="009429CA">
            <w:pPr>
              <w:pStyle w:val="TableParagraph"/>
              <w:ind w:left="107"/>
            </w:pPr>
            <w:r w:rsidRPr="003C4631">
              <w:t>Doğal yaşamı korumak için duyarlı davranır.</w:t>
            </w:r>
          </w:p>
        </w:tc>
        <w:tc>
          <w:tcPr>
            <w:tcW w:w="2127" w:type="dxa"/>
            <w:vAlign w:val="center"/>
          </w:tcPr>
          <w:p w:rsidR="00802C87" w:rsidRPr="003C4631" w:rsidRDefault="00802C87" w:rsidP="009429CA">
            <w:pPr>
              <w:pStyle w:val="TableParagraph"/>
              <w:ind w:left="107"/>
            </w:pPr>
            <w:r w:rsidRPr="003C4631">
              <w:t>Sosyal Duygusal</w:t>
            </w:r>
          </w:p>
        </w:tc>
        <w:tc>
          <w:tcPr>
            <w:tcW w:w="2976" w:type="dxa"/>
            <w:vAlign w:val="center"/>
          </w:tcPr>
          <w:p w:rsidR="00802C87" w:rsidRPr="003C4631" w:rsidRDefault="00802C87" w:rsidP="009429CA">
            <w:pPr>
              <w:pStyle w:val="TableParagraph"/>
              <w:ind w:left="107" w:right="789"/>
            </w:pPr>
            <w:r w:rsidRPr="003C4631">
              <w:t>Kişiler Arası Beceriler</w:t>
            </w:r>
          </w:p>
        </w:tc>
        <w:tc>
          <w:tcPr>
            <w:tcW w:w="2835" w:type="dxa"/>
            <w:vAlign w:val="center"/>
          </w:tcPr>
          <w:p w:rsidR="00802C87" w:rsidRPr="003C4631" w:rsidRDefault="00802C87" w:rsidP="00CF10E4">
            <w:pPr>
              <w:pStyle w:val="TableParagraph"/>
              <w:spacing w:before="0"/>
            </w:pPr>
          </w:p>
        </w:tc>
      </w:tr>
      <w:tr w:rsidR="003C4631" w:rsidRPr="00B75A3B" w:rsidTr="003C4631">
        <w:tc>
          <w:tcPr>
            <w:tcW w:w="1350" w:type="dxa"/>
            <w:vMerge/>
            <w:vAlign w:val="center"/>
          </w:tcPr>
          <w:p w:rsidR="003C4631" w:rsidRPr="00B03A29" w:rsidRDefault="003C4631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C4631" w:rsidRPr="00B03A29" w:rsidRDefault="003C4631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08" w:type="dxa"/>
            <w:vAlign w:val="center"/>
          </w:tcPr>
          <w:p w:rsidR="003C4631" w:rsidRDefault="003C4631" w:rsidP="0049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21.06.2020</w:t>
            </w:r>
          </w:p>
          <w:p w:rsidR="003C4631" w:rsidRPr="00B75A3B" w:rsidRDefault="003C4631" w:rsidP="0049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4832" w:type="dxa"/>
            <w:vAlign w:val="center"/>
          </w:tcPr>
          <w:p w:rsidR="003C4631" w:rsidRPr="003C4631" w:rsidRDefault="003C4631" w:rsidP="009429CA">
            <w:pPr>
              <w:pStyle w:val="TableParagraph"/>
              <w:spacing w:before="61"/>
              <w:ind w:left="107" w:right="723"/>
            </w:pPr>
            <w:r w:rsidRPr="003C4631">
              <w:t>Sınıf rehberlik programı etkinliklerine/yaşantılarına ilişkin duygu ve düşüncelerini yansıtır.</w:t>
            </w:r>
          </w:p>
        </w:tc>
        <w:tc>
          <w:tcPr>
            <w:tcW w:w="5103" w:type="dxa"/>
            <w:gridSpan w:val="2"/>
            <w:vAlign w:val="center"/>
          </w:tcPr>
          <w:p w:rsidR="003C4631" w:rsidRPr="003C4631" w:rsidRDefault="003C4631" w:rsidP="009429CA">
            <w:pPr>
              <w:pStyle w:val="TableParagraph"/>
              <w:spacing w:before="6"/>
              <w:rPr>
                <w:b/>
              </w:rPr>
            </w:pPr>
          </w:p>
          <w:p w:rsidR="003C4631" w:rsidRPr="003C4631" w:rsidRDefault="003C4631" w:rsidP="009429CA">
            <w:pPr>
              <w:pStyle w:val="TableParagraph"/>
              <w:ind w:left="107" w:right="838"/>
            </w:pPr>
            <w:r w:rsidRPr="003C4631">
              <w:t>Tüm Alanlar</w:t>
            </w:r>
          </w:p>
        </w:tc>
        <w:tc>
          <w:tcPr>
            <w:tcW w:w="2835" w:type="dxa"/>
            <w:vAlign w:val="center"/>
          </w:tcPr>
          <w:p w:rsidR="003C4631" w:rsidRPr="003C4631" w:rsidRDefault="003C4631" w:rsidP="003C4631">
            <w:pPr>
              <w:pStyle w:val="TableParagraph"/>
              <w:spacing w:before="61"/>
              <w:ind w:left="107" w:right="191"/>
            </w:pPr>
            <w:r w:rsidRPr="003C4631">
              <w:t>Yansıtma: Düşünüp taşınma, derinlemesine düşünme, tefekkür, fikir üretme ve mütalaadır.</w:t>
            </w:r>
          </w:p>
          <w:p w:rsidR="003C4631" w:rsidRPr="003C4631" w:rsidRDefault="003C4631" w:rsidP="003C4631">
            <w:pPr>
              <w:pStyle w:val="TableParagraph"/>
              <w:spacing w:before="0"/>
            </w:pPr>
            <w:r w:rsidRPr="003C4631">
              <w:t>Öğrencilerin süreci ve kendilerini değerlendirmelerine odaklanılır.</w:t>
            </w:r>
          </w:p>
        </w:tc>
      </w:tr>
    </w:tbl>
    <w:p w:rsidR="00154BA4" w:rsidRPr="003C4631" w:rsidRDefault="00154BA4" w:rsidP="00802C87">
      <w:pPr>
        <w:rPr>
          <w:b/>
        </w:rPr>
      </w:pPr>
    </w:p>
    <w:p w:rsidR="00F15620" w:rsidRPr="00F15620" w:rsidRDefault="00F15620" w:rsidP="00F15620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gramStart"/>
      <w:r w:rsidRPr="00F15620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</w:t>
      </w:r>
      <w:proofErr w:type="gramEnd"/>
      <w:r w:rsidRPr="00F1562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</w:t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  <w:t>Mehmet Emin Yeşilkaya</w:t>
      </w:r>
    </w:p>
    <w:p w:rsidR="00F15620" w:rsidRPr="00F15620" w:rsidRDefault="00F15620" w:rsidP="00F15620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1562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Sınıf rehber Öğretmeni </w:t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Okul Müdürü</w:t>
      </w:r>
    </w:p>
    <w:p w:rsidR="00B75A3B" w:rsidRPr="00BB3392" w:rsidRDefault="00B75A3B" w:rsidP="00C73D58">
      <w:pPr>
        <w:rPr>
          <w:b/>
          <w:sz w:val="36"/>
        </w:rPr>
      </w:pPr>
    </w:p>
    <w:sectPr w:rsidR="00B75A3B" w:rsidRPr="00BB3392" w:rsidSect="005F68D1">
      <w:pgSz w:w="16838" w:h="11906" w:orient="landscape"/>
      <w:pgMar w:top="851" w:right="53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D77" w:rsidRDefault="00C93D77" w:rsidP="005F68D1">
      <w:pPr>
        <w:spacing w:after="0" w:line="240" w:lineRule="auto"/>
      </w:pPr>
      <w:r>
        <w:separator/>
      </w:r>
    </w:p>
  </w:endnote>
  <w:endnote w:type="continuationSeparator" w:id="0">
    <w:p w:rsidR="00C93D77" w:rsidRDefault="00C93D77" w:rsidP="005F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D77" w:rsidRDefault="00C93D77" w:rsidP="005F68D1">
      <w:pPr>
        <w:spacing w:after="0" w:line="240" w:lineRule="auto"/>
      </w:pPr>
      <w:r>
        <w:separator/>
      </w:r>
    </w:p>
  </w:footnote>
  <w:footnote w:type="continuationSeparator" w:id="0">
    <w:p w:rsidR="00C93D77" w:rsidRDefault="00C93D77" w:rsidP="005F6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779E3"/>
    <w:multiLevelType w:val="hybridMultilevel"/>
    <w:tmpl w:val="978C5A84"/>
    <w:lvl w:ilvl="0" w:tplc="CFFC7A40">
      <w:start w:val="1"/>
      <w:numFmt w:val="decimal"/>
      <w:lvlText w:val="%1."/>
      <w:lvlJc w:val="left"/>
      <w:pPr>
        <w:ind w:left="107" w:hanging="24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en-US" w:bidi="ar-SA"/>
      </w:rPr>
    </w:lvl>
    <w:lvl w:ilvl="1" w:tplc="86DC137A">
      <w:numFmt w:val="bullet"/>
      <w:lvlText w:val="•"/>
      <w:lvlJc w:val="left"/>
      <w:pPr>
        <w:ind w:left="399" w:hanging="241"/>
      </w:pPr>
      <w:rPr>
        <w:rFonts w:hint="default"/>
        <w:lang w:val="tr-TR" w:eastAsia="en-US" w:bidi="ar-SA"/>
      </w:rPr>
    </w:lvl>
    <w:lvl w:ilvl="2" w:tplc="B450F502">
      <w:numFmt w:val="bullet"/>
      <w:lvlText w:val="•"/>
      <w:lvlJc w:val="left"/>
      <w:pPr>
        <w:ind w:left="699" w:hanging="241"/>
      </w:pPr>
      <w:rPr>
        <w:rFonts w:hint="default"/>
        <w:lang w:val="tr-TR" w:eastAsia="en-US" w:bidi="ar-SA"/>
      </w:rPr>
    </w:lvl>
    <w:lvl w:ilvl="3" w:tplc="F8E4F1A6">
      <w:numFmt w:val="bullet"/>
      <w:lvlText w:val="•"/>
      <w:lvlJc w:val="left"/>
      <w:pPr>
        <w:ind w:left="999" w:hanging="241"/>
      </w:pPr>
      <w:rPr>
        <w:rFonts w:hint="default"/>
        <w:lang w:val="tr-TR" w:eastAsia="en-US" w:bidi="ar-SA"/>
      </w:rPr>
    </w:lvl>
    <w:lvl w:ilvl="4" w:tplc="13483542">
      <w:numFmt w:val="bullet"/>
      <w:lvlText w:val="•"/>
      <w:lvlJc w:val="left"/>
      <w:pPr>
        <w:ind w:left="1299" w:hanging="241"/>
      </w:pPr>
      <w:rPr>
        <w:rFonts w:hint="default"/>
        <w:lang w:val="tr-TR" w:eastAsia="en-US" w:bidi="ar-SA"/>
      </w:rPr>
    </w:lvl>
    <w:lvl w:ilvl="5" w:tplc="AFE21024">
      <w:numFmt w:val="bullet"/>
      <w:lvlText w:val="•"/>
      <w:lvlJc w:val="left"/>
      <w:pPr>
        <w:ind w:left="1599" w:hanging="241"/>
      </w:pPr>
      <w:rPr>
        <w:rFonts w:hint="default"/>
        <w:lang w:val="tr-TR" w:eastAsia="en-US" w:bidi="ar-SA"/>
      </w:rPr>
    </w:lvl>
    <w:lvl w:ilvl="6" w:tplc="7A5E0DA6">
      <w:numFmt w:val="bullet"/>
      <w:lvlText w:val="•"/>
      <w:lvlJc w:val="left"/>
      <w:pPr>
        <w:ind w:left="1898" w:hanging="241"/>
      </w:pPr>
      <w:rPr>
        <w:rFonts w:hint="default"/>
        <w:lang w:val="tr-TR" w:eastAsia="en-US" w:bidi="ar-SA"/>
      </w:rPr>
    </w:lvl>
    <w:lvl w:ilvl="7" w:tplc="DAAEBFBC">
      <w:numFmt w:val="bullet"/>
      <w:lvlText w:val="•"/>
      <w:lvlJc w:val="left"/>
      <w:pPr>
        <w:ind w:left="2198" w:hanging="241"/>
      </w:pPr>
      <w:rPr>
        <w:rFonts w:hint="default"/>
        <w:lang w:val="tr-TR" w:eastAsia="en-US" w:bidi="ar-SA"/>
      </w:rPr>
    </w:lvl>
    <w:lvl w:ilvl="8" w:tplc="3F2CF2CE">
      <w:numFmt w:val="bullet"/>
      <w:lvlText w:val="•"/>
      <w:lvlJc w:val="left"/>
      <w:pPr>
        <w:ind w:left="2498" w:hanging="24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DB"/>
    <w:rsid w:val="00012268"/>
    <w:rsid w:val="00034259"/>
    <w:rsid w:val="00051D94"/>
    <w:rsid w:val="001544DB"/>
    <w:rsid w:val="00154BA4"/>
    <w:rsid w:val="00181D80"/>
    <w:rsid w:val="00187D02"/>
    <w:rsid w:val="0019470B"/>
    <w:rsid w:val="00253623"/>
    <w:rsid w:val="00282E75"/>
    <w:rsid w:val="002A3614"/>
    <w:rsid w:val="003A178A"/>
    <w:rsid w:val="003C4631"/>
    <w:rsid w:val="004C3D3A"/>
    <w:rsid w:val="005F68D1"/>
    <w:rsid w:val="0060112A"/>
    <w:rsid w:val="00651934"/>
    <w:rsid w:val="006A46DB"/>
    <w:rsid w:val="006D56C4"/>
    <w:rsid w:val="00751B93"/>
    <w:rsid w:val="00802C87"/>
    <w:rsid w:val="009D6E8F"/>
    <w:rsid w:val="009F5446"/>
    <w:rsid w:val="00A01398"/>
    <w:rsid w:val="00A554D6"/>
    <w:rsid w:val="00B03A29"/>
    <w:rsid w:val="00B75A3B"/>
    <w:rsid w:val="00BB3392"/>
    <w:rsid w:val="00BD4FC6"/>
    <w:rsid w:val="00C1363A"/>
    <w:rsid w:val="00C632A2"/>
    <w:rsid w:val="00C73D58"/>
    <w:rsid w:val="00C86C29"/>
    <w:rsid w:val="00C93D77"/>
    <w:rsid w:val="00CF10E4"/>
    <w:rsid w:val="00D720C2"/>
    <w:rsid w:val="00E5242E"/>
    <w:rsid w:val="00E95AD4"/>
    <w:rsid w:val="00E96AB9"/>
    <w:rsid w:val="00F15620"/>
    <w:rsid w:val="00F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544DB"/>
    <w:pPr>
      <w:widowControl w:val="0"/>
      <w:autoSpaceDE w:val="0"/>
      <w:autoSpaceDN w:val="0"/>
      <w:spacing w:before="60" w:after="0" w:line="240" w:lineRule="auto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5F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68D1"/>
  </w:style>
  <w:style w:type="paragraph" w:styleId="Altbilgi">
    <w:name w:val="footer"/>
    <w:basedOn w:val="Normal"/>
    <w:link w:val="AltbilgiChar"/>
    <w:uiPriority w:val="99"/>
    <w:unhideWhenUsed/>
    <w:rsid w:val="005F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68D1"/>
  </w:style>
  <w:style w:type="paragraph" w:styleId="ListeParagraf">
    <w:name w:val="List Paragraph"/>
    <w:basedOn w:val="Normal"/>
    <w:uiPriority w:val="34"/>
    <w:qFormat/>
    <w:rsid w:val="00C13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544DB"/>
    <w:pPr>
      <w:widowControl w:val="0"/>
      <w:autoSpaceDE w:val="0"/>
      <w:autoSpaceDN w:val="0"/>
      <w:spacing w:before="60" w:after="0" w:line="240" w:lineRule="auto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5F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68D1"/>
  </w:style>
  <w:style w:type="paragraph" w:styleId="Altbilgi">
    <w:name w:val="footer"/>
    <w:basedOn w:val="Normal"/>
    <w:link w:val="AltbilgiChar"/>
    <w:uiPriority w:val="99"/>
    <w:unhideWhenUsed/>
    <w:rsid w:val="005F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68D1"/>
  </w:style>
  <w:style w:type="paragraph" w:styleId="ListeParagraf">
    <w:name w:val="List Paragraph"/>
    <w:basedOn w:val="Normal"/>
    <w:uiPriority w:val="34"/>
    <w:qFormat/>
    <w:rsid w:val="00C13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4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</dc:creator>
  <cp:keywords/>
  <dc:description/>
  <cp:lastModifiedBy>veysel</cp:lastModifiedBy>
  <cp:revision>15</cp:revision>
  <dcterms:created xsi:type="dcterms:W3CDTF">2020-10-08T06:10:00Z</dcterms:created>
  <dcterms:modified xsi:type="dcterms:W3CDTF">2020-10-12T11:12:00Z</dcterms:modified>
</cp:coreProperties>
</file>